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491CA5" w14:textId="6A4AC8A2" w:rsidR="00A33B86" w:rsidRPr="002B62D1" w:rsidRDefault="00A33B86" w:rsidP="00A33B86">
      <w:pPr>
        <w:adjustRightInd w:val="0"/>
        <w:snapToGrid w:val="0"/>
        <w:spacing w:line="360" w:lineRule="auto"/>
        <w:jc w:val="center"/>
        <w:rPr>
          <w:rFonts w:ascii="Times New Roman" w:eastAsia="宋体" w:hAnsi="Times New Roman"/>
          <w:b/>
          <w:sz w:val="36"/>
          <w:szCs w:val="36"/>
        </w:rPr>
      </w:pPr>
      <w:r w:rsidRPr="002B62D1">
        <w:rPr>
          <w:rFonts w:ascii="Times New Roman" w:eastAsia="宋体" w:hAnsi="Times New Roman" w:hint="eastAsia"/>
          <w:b/>
          <w:sz w:val="36"/>
          <w:szCs w:val="36"/>
        </w:rPr>
        <w:t>知情同意书审查</w:t>
      </w:r>
      <w:r w:rsidR="002B62D1" w:rsidRPr="002B62D1">
        <w:rPr>
          <w:rFonts w:ascii="Times New Roman" w:eastAsia="宋体" w:hAnsi="Times New Roman" w:hint="eastAsia"/>
          <w:b/>
          <w:sz w:val="36"/>
          <w:szCs w:val="36"/>
        </w:rPr>
        <w:t>要点</w:t>
      </w:r>
    </w:p>
    <w:p w14:paraId="256682FE" w14:textId="77777777" w:rsidR="00A33B86" w:rsidRPr="00A33B86" w:rsidRDefault="00A33B86" w:rsidP="00A33B86">
      <w:pPr>
        <w:adjustRightInd w:val="0"/>
        <w:snapToGrid w:val="0"/>
        <w:spacing w:line="360" w:lineRule="auto"/>
        <w:jc w:val="center"/>
        <w:rPr>
          <w:rFonts w:ascii="Times New Roman" w:eastAsia="宋体" w:hAnsi="Times New Roman"/>
          <w:b/>
          <w:sz w:val="28"/>
        </w:rPr>
      </w:pPr>
    </w:p>
    <w:p w14:paraId="0DE00EBB" w14:textId="35EC4CBF"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一、整体格式与文字表述</w:t>
      </w:r>
    </w:p>
    <w:p w14:paraId="67A1D2D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、在知情同意书每页的页眉上载明本临床试验的</w:t>
      </w:r>
      <w:r w:rsidRPr="00801078">
        <w:rPr>
          <w:rFonts w:ascii="Times New Roman" w:eastAsia="宋体" w:hAnsi="Times New Roman" w:hint="eastAsia"/>
          <w:sz w:val="28"/>
        </w:rPr>
        <w:t>方案名称</w:t>
      </w:r>
      <w:r w:rsidRPr="00A33B86">
        <w:rPr>
          <w:rFonts w:ascii="Times New Roman" w:eastAsia="宋体" w:hAnsi="Times New Roman" w:hint="eastAsia"/>
          <w:sz w:val="28"/>
        </w:rPr>
        <w:t>或方案编号，页脚上载明本知情同意书的</w:t>
      </w:r>
      <w:r w:rsidRPr="00801078">
        <w:rPr>
          <w:rFonts w:ascii="Times New Roman" w:eastAsia="宋体" w:hAnsi="Times New Roman" w:hint="eastAsia"/>
          <w:sz w:val="28"/>
        </w:rPr>
        <w:t>版本号和版本日期</w:t>
      </w:r>
      <w:r w:rsidRPr="00A33B86">
        <w:rPr>
          <w:rFonts w:ascii="Times New Roman" w:eastAsia="宋体" w:hAnsi="Times New Roman" w:hint="eastAsia"/>
          <w:sz w:val="28"/>
        </w:rPr>
        <w:t>。</w:t>
      </w:r>
    </w:p>
    <w:p w14:paraId="4622FADE" w14:textId="7F238D32"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、知情同意书封面，注明</w:t>
      </w:r>
      <w:r w:rsidRPr="00801078">
        <w:rPr>
          <w:rFonts w:ascii="Times New Roman" w:eastAsia="宋体" w:hAnsi="Times New Roman" w:hint="eastAsia"/>
          <w:sz w:val="28"/>
        </w:rPr>
        <w:t>申办者名称</w:t>
      </w:r>
      <w:r w:rsidRPr="00A33B86">
        <w:rPr>
          <w:rFonts w:ascii="Times New Roman" w:eastAsia="宋体" w:hAnsi="Times New Roman" w:hint="eastAsia"/>
          <w:sz w:val="28"/>
        </w:rPr>
        <w:t>、研究单位为</w:t>
      </w:r>
      <w:r w:rsidRPr="00801078">
        <w:rPr>
          <w:rFonts w:ascii="Times New Roman" w:eastAsia="宋体" w:hAnsi="Times New Roman" w:hint="eastAsia"/>
          <w:sz w:val="28"/>
        </w:rPr>
        <w:t>广东省妇幼保健院</w:t>
      </w:r>
      <w:r w:rsidRPr="00A33B86">
        <w:rPr>
          <w:rFonts w:ascii="Times New Roman" w:eastAsia="宋体" w:hAnsi="Times New Roman" w:hint="eastAsia"/>
          <w:sz w:val="28"/>
        </w:rPr>
        <w:t>。</w:t>
      </w:r>
    </w:p>
    <w:p w14:paraId="46FEF249"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、知情同意书</w:t>
      </w:r>
      <w:r w:rsidRPr="00801078">
        <w:rPr>
          <w:rFonts w:ascii="Times New Roman" w:eastAsia="宋体" w:hAnsi="Times New Roman" w:hint="eastAsia"/>
          <w:sz w:val="28"/>
        </w:rPr>
        <w:t>表述应通俗易懂</w:t>
      </w:r>
      <w:r w:rsidRPr="00A33B86">
        <w:rPr>
          <w:rFonts w:ascii="Times New Roman" w:eastAsia="宋体" w:hAnsi="Times New Roman" w:hint="eastAsia"/>
          <w:sz w:val="28"/>
        </w:rPr>
        <w:t>，适合该受试者群体理解的水平，建议知情同意书中</w:t>
      </w:r>
      <w:r w:rsidRPr="00801078">
        <w:rPr>
          <w:rFonts w:ascii="Times New Roman" w:eastAsia="宋体" w:hAnsi="Times New Roman" w:hint="eastAsia"/>
          <w:sz w:val="28"/>
        </w:rPr>
        <w:t>不要</w:t>
      </w:r>
      <w:r w:rsidRPr="00A33B86">
        <w:rPr>
          <w:rFonts w:ascii="Times New Roman" w:eastAsia="宋体" w:hAnsi="Times New Roman" w:hint="eastAsia"/>
          <w:sz w:val="28"/>
        </w:rPr>
        <w:t>出现</w:t>
      </w:r>
      <w:r w:rsidRPr="00801078">
        <w:rPr>
          <w:rFonts w:ascii="Times New Roman" w:eastAsia="宋体" w:hAnsi="Times New Roman" w:hint="eastAsia"/>
          <w:sz w:val="28"/>
        </w:rPr>
        <w:t>过多</w:t>
      </w:r>
      <w:r w:rsidRPr="00A33B86">
        <w:rPr>
          <w:rFonts w:ascii="Times New Roman" w:eastAsia="宋体" w:hAnsi="Times New Roman" w:hint="eastAsia"/>
          <w:sz w:val="28"/>
        </w:rPr>
        <w:t>的</w:t>
      </w:r>
      <w:r w:rsidRPr="00801078">
        <w:rPr>
          <w:rFonts w:ascii="Times New Roman" w:eastAsia="宋体" w:hAnsi="Times New Roman" w:hint="eastAsia"/>
          <w:sz w:val="28"/>
        </w:rPr>
        <w:t>英文缩写</w:t>
      </w:r>
      <w:r w:rsidRPr="00A33B86">
        <w:rPr>
          <w:rFonts w:ascii="Times New Roman" w:eastAsia="宋体" w:hAnsi="Times New Roman" w:hint="eastAsia"/>
          <w:sz w:val="28"/>
        </w:rPr>
        <w:t>，第一次出现的外语应当有中文翻译备注。</w:t>
      </w:r>
    </w:p>
    <w:p w14:paraId="3DA1B9FB" w14:textId="77777777" w:rsidR="00A33B86" w:rsidRPr="00801078"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bCs/>
          <w:sz w:val="28"/>
        </w:rPr>
        <w:t>二、前言</w:t>
      </w:r>
      <w:r w:rsidRPr="00A33B86">
        <w:rPr>
          <w:rFonts w:ascii="Times New Roman" w:eastAsia="宋体" w:hAnsi="Times New Roman"/>
          <w:bCs/>
          <w:sz w:val="28"/>
        </w:rPr>
        <w:t>/</w:t>
      </w:r>
      <w:r w:rsidRPr="00801078">
        <w:rPr>
          <w:rFonts w:ascii="Times New Roman" w:eastAsia="宋体" w:hAnsi="Times New Roman" w:hint="eastAsia"/>
          <w:sz w:val="28"/>
        </w:rPr>
        <w:t>背景部分</w:t>
      </w:r>
    </w:p>
    <w:p w14:paraId="00689566" w14:textId="65281EAB"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、说明该临床试验已</w:t>
      </w:r>
      <w:r w:rsidRPr="00801078">
        <w:rPr>
          <w:rFonts w:ascii="Times New Roman" w:eastAsia="宋体" w:hAnsi="Times New Roman" w:hint="eastAsia"/>
          <w:sz w:val="28"/>
        </w:rPr>
        <w:t>获得国家药监局批准</w:t>
      </w:r>
      <w:r w:rsidRPr="00A33B86">
        <w:rPr>
          <w:rFonts w:ascii="Times New Roman" w:eastAsia="宋体" w:hAnsi="Times New Roman" w:hint="eastAsia"/>
          <w:sz w:val="28"/>
        </w:rPr>
        <w:t>（通知书编号：</w:t>
      </w:r>
      <w:r w:rsidRPr="00A33B86">
        <w:rPr>
          <w:rFonts w:ascii="Times New Roman" w:eastAsia="宋体" w:hAnsi="Times New Roman"/>
          <w:sz w:val="28"/>
        </w:rPr>
        <w:t>XXX</w:t>
      </w:r>
      <w:r w:rsidRPr="00A33B86">
        <w:rPr>
          <w:rFonts w:ascii="Times New Roman" w:eastAsia="宋体" w:hAnsi="Times New Roman" w:hint="eastAsia"/>
          <w:sz w:val="28"/>
        </w:rPr>
        <w:t>），并已经通过</w:t>
      </w:r>
      <w:r w:rsidRPr="00A33B86">
        <w:rPr>
          <w:rFonts w:ascii="Times New Roman" w:eastAsia="宋体" w:hAnsi="Times New Roman" w:hint="eastAsia"/>
          <w:bCs/>
          <w:color w:val="FF0000"/>
          <w:sz w:val="28"/>
          <w:u w:val="single"/>
        </w:rPr>
        <w:t>广东省妇幼保健院药物</w:t>
      </w:r>
      <w:r w:rsidRPr="00A33B86">
        <w:rPr>
          <w:rFonts w:ascii="Times New Roman" w:eastAsia="宋体" w:hAnsi="Times New Roman" w:hint="eastAsia"/>
          <w:bCs/>
          <w:color w:val="FF0000"/>
          <w:sz w:val="28"/>
          <w:u w:val="single"/>
        </w:rPr>
        <w:t>/</w:t>
      </w:r>
      <w:r w:rsidRPr="00A33B86">
        <w:rPr>
          <w:rFonts w:ascii="Times New Roman" w:eastAsia="宋体" w:hAnsi="Times New Roman" w:hint="eastAsia"/>
          <w:bCs/>
          <w:color w:val="FF0000"/>
          <w:sz w:val="28"/>
          <w:u w:val="single"/>
        </w:rPr>
        <w:t>器械</w:t>
      </w:r>
      <w:r w:rsidR="00801078">
        <w:rPr>
          <w:rFonts w:ascii="Times New Roman" w:eastAsia="宋体" w:hAnsi="Times New Roman" w:hint="eastAsia"/>
          <w:bCs/>
          <w:color w:val="FF0000"/>
          <w:sz w:val="28"/>
          <w:u w:val="single"/>
        </w:rPr>
        <w:t>临床试验</w:t>
      </w:r>
      <w:r w:rsidRPr="00A33B86">
        <w:rPr>
          <w:rFonts w:ascii="Times New Roman" w:eastAsia="宋体" w:hAnsi="Times New Roman" w:hint="eastAsia"/>
          <w:bCs/>
          <w:color w:val="FF0000"/>
          <w:sz w:val="28"/>
          <w:u w:val="single"/>
        </w:rPr>
        <w:t>伦理委员会审核</w:t>
      </w:r>
      <w:r w:rsidRPr="00A33B86">
        <w:rPr>
          <w:rFonts w:ascii="Times New Roman" w:eastAsia="宋体" w:hAnsi="Times New Roman" w:hint="eastAsia"/>
          <w:sz w:val="28"/>
        </w:rPr>
        <w:t>。</w:t>
      </w:r>
    </w:p>
    <w:p w14:paraId="47381AE8"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w:t>
      </w:r>
      <w:r w:rsidRPr="00801078">
        <w:rPr>
          <w:rFonts w:ascii="Times New Roman" w:eastAsia="宋体" w:hAnsi="Times New Roman" w:hint="eastAsia"/>
          <w:sz w:val="28"/>
        </w:rPr>
        <w:t>试验用药品的基本信息介绍</w:t>
      </w:r>
      <w:r w:rsidRPr="00A33B86">
        <w:rPr>
          <w:rFonts w:ascii="Times New Roman" w:eastAsia="宋体" w:hAnsi="Times New Roman" w:hint="eastAsia"/>
          <w:sz w:val="28"/>
        </w:rPr>
        <w:t>，包括试验药物</w:t>
      </w:r>
      <w:r w:rsidRPr="00A33B86">
        <w:rPr>
          <w:rFonts w:ascii="Times New Roman" w:eastAsia="宋体" w:hAnsi="Times New Roman"/>
          <w:sz w:val="28"/>
        </w:rPr>
        <w:t>/</w:t>
      </w:r>
      <w:r w:rsidRPr="00A33B86">
        <w:rPr>
          <w:rFonts w:ascii="Times New Roman" w:eastAsia="宋体" w:hAnsi="Times New Roman" w:hint="eastAsia"/>
          <w:sz w:val="28"/>
        </w:rPr>
        <w:t>对照药物</w:t>
      </w:r>
      <w:r w:rsidRPr="00A33B86">
        <w:rPr>
          <w:rFonts w:ascii="Times New Roman" w:eastAsia="宋体" w:hAnsi="Times New Roman"/>
          <w:sz w:val="28"/>
        </w:rPr>
        <w:t>/</w:t>
      </w:r>
      <w:r w:rsidRPr="00A33B86">
        <w:rPr>
          <w:rFonts w:ascii="Times New Roman" w:eastAsia="宋体" w:hAnsi="Times New Roman" w:hint="eastAsia"/>
          <w:sz w:val="28"/>
        </w:rPr>
        <w:t>联合药物的作用机制、国外内上市现状和获批适应症、目前临床研究阶段、安全性和有效性研究结果，或同类药物临床试验结果等。</w:t>
      </w:r>
    </w:p>
    <w:p w14:paraId="4E6D209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、说明本研究的意义和目的。</w:t>
      </w:r>
    </w:p>
    <w:p w14:paraId="4B88B8DE"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三、研究程序</w:t>
      </w:r>
      <w:r w:rsidRPr="00A33B86">
        <w:rPr>
          <w:rFonts w:ascii="Times New Roman" w:eastAsia="宋体" w:hAnsi="Times New Roman"/>
          <w:bCs/>
          <w:sz w:val="28"/>
        </w:rPr>
        <w:t>/</w:t>
      </w:r>
      <w:r w:rsidRPr="00A33B86">
        <w:rPr>
          <w:rFonts w:ascii="Times New Roman" w:eastAsia="宋体" w:hAnsi="Times New Roman" w:hint="eastAsia"/>
          <w:bCs/>
          <w:sz w:val="28"/>
        </w:rPr>
        <w:t>流程</w:t>
      </w:r>
    </w:p>
    <w:p w14:paraId="5728FF54"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、应简明清晰、通俗易懂，建议知情同意书不应包含研究流程图类信息。</w:t>
      </w:r>
    </w:p>
    <w:p w14:paraId="5AD81BD2"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、说明</w:t>
      </w:r>
      <w:r w:rsidRPr="00801078">
        <w:rPr>
          <w:rFonts w:ascii="Times New Roman" w:eastAsia="宋体" w:hAnsi="Times New Roman" w:hint="eastAsia"/>
          <w:sz w:val="28"/>
        </w:rPr>
        <w:t>研究基本设计</w:t>
      </w:r>
      <w:r w:rsidRPr="00A33B86">
        <w:rPr>
          <w:rFonts w:ascii="Times New Roman" w:eastAsia="宋体" w:hAnsi="Times New Roman" w:hint="eastAsia"/>
          <w:sz w:val="28"/>
        </w:rPr>
        <w:t>，包括多中心</w:t>
      </w:r>
      <w:r w:rsidRPr="00A33B86">
        <w:rPr>
          <w:rFonts w:ascii="Times New Roman" w:eastAsia="宋体" w:hAnsi="Times New Roman"/>
          <w:sz w:val="28"/>
        </w:rPr>
        <w:t>/</w:t>
      </w:r>
      <w:r w:rsidRPr="00A33B86">
        <w:rPr>
          <w:rFonts w:ascii="Times New Roman" w:eastAsia="宋体" w:hAnsi="Times New Roman" w:hint="eastAsia"/>
          <w:sz w:val="28"/>
        </w:rPr>
        <w:t>单中心、单臂</w:t>
      </w:r>
      <w:r w:rsidRPr="00A33B86">
        <w:rPr>
          <w:rFonts w:ascii="Times New Roman" w:eastAsia="宋体" w:hAnsi="Times New Roman"/>
          <w:sz w:val="28"/>
        </w:rPr>
        <w:t>/</w:t>
      </w:r>
      <w:r w:rsidRPr="00A33B86">
        <w:rPr>
          <w:rFonts w:ascii="Times New Roman" w:eastAsia="宋体" w:hAnsi="Times New Roman" w:hint="eastAsia"/>
          <w:sz w:val="28"/>
        </w:rPr>
        <w:t>对照（阳性或安慰剂）、开放</w:t>
      </w:r>
      <w:r w:rsidRPr="00A33B86">
        <w:rPr>
          <w:rFonts w:ascii="Times New Roman" w:eastAsia="宋体" w:hAnsi="Times New Roman"/>
          <w:sz w:val="28"/>
        </w:rPr>
        <w:t>/</w:t>
      </w:r>
      <w:r w:rsidRPr="00A33B86">
        <w:rPr>
          <w:rFonts w:ascii="Times New Roman" w:eastAsia="宋体" w:hAnsi="Times New Roman" w:hint="eastAsia"/>
          <w:sz w:val="28"/>
        </w:rPr>
        <w:t>双盲、受试者人数、分组原则及比例、可能的组别及名称、药物的用量和用法、预期持续时间等。对于安慰剂试验设计，应当说明安慰剂相关概念。</w:t>
      </w:r>
    </w:p>
    <w:p w14:paraId="2FB02D1E"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、说明</w:t>
      </w:r>
      <w:r w:rsidRPr="00801078">
        <w:rPr>
          <w:rFonts w:ascii="Times New Roman" w:eastAsia="宋体" w:hAnsi="Times New Roman" w:hint="eastAsia"/>
          <w:sz w:val="28"/>
        </w:rPr>
        <w:t>研究的具体流程</w:t>
      </w:r>
      <w:r w:rsidRPr="00A33B86">
        <w:rPr>
          <w:rFonts w:ascii="Times New Roman" w:eastAsia="宋体" w:hAnsi="Times New Roman" w:hint="eastAsia"/>
          <w:sz w:val="28"/>
        </w:rPr>
        <w:t>，包括筛选期、治疗期和访视期流程以及</w:t>
      </w:r>
      <w:r w:rsidRPr="00801078">
        <w:rPr>
          <w:rFonts w:ascii="Times New Roman" w:eastAsia="宋体" w:hAnsi="Times New Roman" w:hint="eastAsia"/>
          <w:sz w:val="28"/>
        </w:rPr>
        <w:t>终</w:t>
      </w:r>
      <w:r w:rsidRPr="00801078">
        <w:rPr>
          <w:rFonts w:ascii="Times New Roman" w:eastAsia="宋体" w:hAnsi="Times New Roman" w:hint="eastAsia"/>
          <w:sz w:val="28"/>
        </w:rPr>
        <w:lastRenderedPageBreak/>
        <w:t>止和退出研究</w:t>
      </w:r>
      <w:r w:rsidRPr="00A33B86">
        <w:rPr>
          <w:rFonts w:ascii="Times New Roman" w:eastAsia="宋体" w:hAnsi="Times New Roman" w:hint="eastAsia"/>
          <w:sz w:val="28"/>
        </w:rPr>
        <w:t>的情况。</w:t>
      </w:r>
    </w:p>
    <w:p w14:paraId="14BFABF9"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四、受试者的义务</w:t>
      </w:r>
    </w:p>
    <w:p w14:paraId="18351B4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、说明</w:t>
      </w:r>
      <w:r w:rsidRPr="00801078">
        <w:rPr>
          <w:rFonts w:ascii="Times New Roman" w:eastAsia="宋体" w:hAnsi="Times New Roman" w:hint="eastAsia"/>
          <w:sz w:val="28"/>
        </w:rPr>
        <w:t>受试者应遵守研究操作规定</w:t>
      </w:r>
      <w:r w:rsidRPr="00A33B86">
        <w:rPr>
          <w:rFonts w:ascii="Times New Roman" w:eastAsia="宋体" w:hAnsi="Times New Roman" w:hint="eastAsia"/>
          <w:sz w:val="28"/>
        </w:rPr>
        <w:t>，包括服从医嘱、按时访视、日志卡记录、依从饮食</w:t>
      </w:r>
      <w:r w:rsidRPr="00A33B86">
        <w:rPr>
          <w:rFonts w:ascii="Times New Roman" w:eastAsia="宋体" w:hAnsi="Times New Roman"/>
          <w:sz w:val="28"/>
        </w:rPr>
        <w:t>/</w:t>
      </w:r>
      <w:r w:rsidRPr="00801078">
        <w:rPr>
          <w:rFonts w:ascii="Times New Roman" w:eastAsia="宋体" w:hAnsi="Times New Roman" w:hint="eastAsia"/>
          <w:sz w:val="28"/>
        </w:rPr>
        <w:t>合并用药要求</w:t>
      </w:r>
      <w:r w:rsidRPr="00A33B86">
        <w:rPr>
          <w:rFonts w:ascii="Times New Roman" w:eastAsia="宋体" w:hAnsi="Times New Roman" w:hint="eastAsia"/>
          <w:sz w:val="28"/>
        </w:rPr>
        <w:t>（</w:t>
      </w:r>
      <w:r w:rsidRPr="00801078">
        <w:rPr>
          <w:rFonts w:ascii="Times New Roman" w:eastAsia="宋体" w:hAnsi="Times New Roman" w:hint="eastAsia"/>
          <w:sz w:val="28"/>
        </w:rPr>
        <w:t>此处列出方案中提及的禁用和慎用治疗</w:t>
      </w:r>
      <w:r w:rsidRPr="00A33B86">
        <w:rPr>
          <w:rFonts w:ascii="Times New Roman" w:eastAsia="宋体" w:hAnsi="Times New Roman" w:hint="eastAsia"/>
          <w:sz w:val="28"/>
        </w:rPr>
        <w:t>），告知医生研究期间的问题和不适等。</w:t>
      </w:r>
    </w:p>
    <w:p w14:paraId="4864C9B0" w14:textId="77777777" w:rsidR="00A33B86" w:rsidRPr="00801078" w:rsidRDefault="00A33B86" w:rsidP="00A33B86">
      <w:pPr>
        <w:adjustRightInd w:val="0"/>
        <w:snapToGrid w:val="0"/>
        <w:spacing w:line="360" w:lineRule="auto"/>
        <w:jc w:val="left"/>
        <w:rPr>
          <w:rFonts w:ascii="Times New Roman" w:eastAsia="宋体" w:hAnsi="Times New Roman"/>
          <w:sz w:val="28"/>
        </w:rPr>
      </w:pPr>
      <w:r w:rsidRPr="00801078">
        <w:rPr>
          <w:rFonts w:ascii="Times New Roman" w:eastAsia="宋体" w:hAnsi="Times New Roman" w:hint="eastAsia"/>
          <w:sz w:val="28"/>
        </w:rPr>
        <w:t>五、风险及不适</w:t>
      </w:r>
    </w:p>
    <w:p w14:paraId="5D9A3CAD"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、应列出参加临床试验所有</w:t>
      </w:r>
      <w:r w:rsidRPr="00801078">
        <w:rPr>
          <w:rFonts w:ascii="Times New Roman" w:eastAsia="宋体" w:hAnsi="Times New Roman" w:hint="eastAsia"/>
          <w:color w:val="FF0000"/>
          <w:sz w:val="28"/>
        </w:rPr>
        <w:t>可能发生的</w:t>
      </w:r>
      <w:r w:rsidRPr="00801078">
        <w:rPr>
          <w:rFonts w:ascii="Times New Roman" w:eastAsia="宋体" w:hAnsi="Times New Roman" w:hint="eastAsia"/>
          <w:bCs/>
          <w:color w:val="FF0000"/>
          <w:sz w:val="28"/>
          <w:u w:val="single"/>
        </w:rPr>
        <w:t>风险</w:t>
      </w:r>
      <w:r w:rsidRPr="00A33B86">
        <w:rPr>
          <w:rFonts w:ascii="Times New Roman" w:eastAsia="宋体" w:hAnsi="Times New Roman" w:hint="eastAsia"/>
          <w:sz w:val="28"/>
        </w:rPr>
        <w:t>，包括：</w:t>
      </w:r>
    </w:p>
    <w:p w14:paraId="0116AD97"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1</w:t>
      </w:r>
      <w:r w:rsidRPr="00A33B86">
        <w:rPr>
          <w:rFonts w:ascii="Times New Roman" w:eastAsia="宋体" w:hAnsi="Times New Roman" w:hint="eastAsia"/>
          <w:sz w:val="28"/>
        </w:rPr>
        <w:t>）所有</w:t>
      </w:r>
      <w:r w:rsidRPr="00801078">
        <w:rPr>
          <w:rFonts w:ascii="Times New Roman" w:eastAsia="宋体" w:hAnsi="Times New Roman" w:hint="eastAsia"/>
          <w:sz w:val="28"/>
        </w:rPr>
        <w:t>试验干预措施</w:t>
      </w:r>
      <w:r w:rsidRPr="00A33B86">
        <w:rPr>
          <w:rFonts w:ascii="Times New Roman" w:eastAsia="宋体" w:hAnsi="Times New Roman" w:hint="eastAsia"/>
          <w:sz w:val="28"/>
        </w:rPr>
        <w:t>，包括试验药物、对照药物、</w:t>
      </w:r>
      <w:r w:rsidRPr="00801078">
        <w:rPr>
          <w:rFonts w:ascii="Times New Roman" w:eastAsia="宋体" w:hAnsi="Times New Roman" w:hint="eastAsia"/>
          <w:sz w:val="28"/>
        </w:rPr>
        <w:t>联合用药和伴随治疗</w:t>
      </w:r>
      <w:r w:rsidRPr="00A33B86">
        <w:rPr>
          <w:rFonts w:ascii="Times New Roman" w:eastAsia="宋体" w:hAnsi="Times New Roman" w:hint="eastAsia"/>
          <w:sz w:val="28"/>
        </w:rPr>
        <w:t>等可能发生的预期风险。</w:t>
      </w:r>
    </w:p>
    <w:p w14:paraId="5E0E2D2E"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2</w:t>
      </w:r>
      <w:r w:rsidRPr="00A33B86">
        <w:rPr>
          <w:rFonts w:ascii="Times New Roman" w:eastAsia="宋体" w:hAnsi="Times New Roman" w:hint="eastAsia"/>
          <w:sz w:val="28"/>
        </w:rPr>
        <w:t>）试验程序</w:t>
      </w:r>
      <w:r w:rsidRPr="00801078">
        <w:rPr>
          <w:rFonts w:ascii="Times New Roman" w:eastAsia="宋体" w:hAnsi="Times New Roman" w:hint="eastAsia"/>
          <w:sz w:val="28"/>
        </w:rPr>
        <w:t>有创检查</w:t>
      </w:r>
      <w:r w:rsidRPr="00A33B86">
        <w:rPr>
          <w:rFonts w:ascii="Times New Roman" w:eastAsia="宋体" w:hAnsi="Times New Roman" w:hint="eastAsia"/>
          <w:sz w:val="28"/>
        </w:rPr>
        <w:t>（如采血、心电图、造影剂过敏、</w:t>
      </w:r>
      <w:r w:rsidRPr="00A33B86">
        <w:rPr>
          <w:rFonts w:ascii="Times New Roman" w:eastAsia="宋体" w:hAnsi="Times New Roman"/>
          <w:sz w:val="28"/>
        </w:rPr>
        <w:t>CT/MRI</w:t>
      </w:r>
      <w:r w:rsidRPr="00A33B86">
        <w:rPr>
          <w:rFonts w:ascii="Times New Roman" w:eastAsia="宋体" w:hAnsi="Times New Roman" w:hint="eastAsia"/>
          <w:sz w:val="28"/>
        </w:rPr>
        <w:t>、穿刺、活检、输液反应等）可能发生的预期风险。</w:t>
      </w:r>
    </w:p>
    <w:p w14:paraId="60E827C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3</w:t>
      </w:r>
      <w:r w:rsidRPr="00A33B86">
        <w:rPr>
          <w:rFonts w:ascii="Times New Roman" w:eastAsia="宋体" w:hAnsi="Times New Roman" w:hint="eastAsia"/>
          <w:sz w:val="28"/>
        </w:rPr>
        <w:t>）试验干预措施可能影</w:t>
      </w:r>
      <w:r w:rsidRPr="00801078">
        <w:rPr>
          <w:rFonts w:ascii="Times New Roman" w:eastAsia="宋体" w:hAnsi="Times New Roman" w:hint="eastAsia"/>
          <w:sz w:val="28"/>
        </w:rPr>
        <w:t>响胚胎、胎儿</w:t>
      </w:r>
      <w:r w:rsidRPr="00A33B86">
        <w:rPr>
          <w:rFonts w:ascii="Times New Roman" w:eastAsia="宋体" w:hAnsi="Times New Roman" w:hint="eastAsia"/>
          <w:sz w:val="28"/>
        </w:rPr>
        <w:t>或者哺乳婴儿的风险及</w:t>
      </w:r>
      <w:r w:rsidRPr="00801078">
        <w:rPr>
          <w:rFonts w:ascii="Times New Roman" w:eastAsia="宋体" w:hAnsi="Times New Roman" w:hint="eastAsia"/>
          <w:sz w:val="28"/>
        </w:rPr>
        <w:t>避孕</w:t>
      </w:r>
      <w:r w:rsidRPr="00A33B86">
        <w:rPr>
          <w:rFonts w:ascii="Times New Roman" w:eastAsia="宋体" w:hAnsi="Times New Roman" w:hint="eastAsia"/>
          <w:sz w:val="28"/>
        </w:rPr>
        <w:t>措施（育龄期、怀孕期、或研究期间受孕；男性受试者</w:t>
      </w:r>
      <w:r w:rsidRPr="00A33B86">
        <w:rPr>
          <w:rFonts w:ascii="Times New Roman" w:eastAsia="宋体" w:hAnsi="Times New Roman"/>
          <w:sz w:val="28"/>
        </w:rPr>
        <w:t>/</w:t>
      </w:r>
      <w:r w:rsidRPr="00A33B86">
        <w:rPr>
          <w:rFonts w:ascii="Times New Roman" w:eastAsia="宋体" w:hAnsi="Times New Roman" w:hint="eastAsia"/>
          <w:sz w:val="28"/>
        </w:rPr>
        <w:t>女性受试者）。</w:t>
      </w:r>
    </w:p>
    <w:p w14:paraId="454C1D4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4</w:t>
      </w:r>
      <w:r w:rsidRPr="00A33B86">
        <w:rPr>
          <w:rFonts w:ascii="Times New Roman" w:eastAsia="宋体" w:hAnsi="Times New Roman" w:hint="eastAsia"/>
          <w:sz w:val="28"/>
        </w:rPr>
        <w:t>）还有其他可能严重甚至危及生命的</w:t>
      </w:r>
      <w:r w:rsidRPr="00801078">
        <w:rPr>
          <w:rFonts w:ascii="Times New Roman" w:eastAsia="宋体" w:hAnsi="Times New Roman" w:hint="eastAsia"/>
          <w:sz w:val="28"/>
        </w:rPr>
        <w:t>未知风险</w:t>
      </w:r>
      <w:r w:rsidRPr="00A33B86">
        <w:rPr>
          <w:rFonts w:ascii="Times New Roman" w:eastAsia="宋体" w:hAnsi="Times New Roman" w:hint="eastAsia"/>
          <w:sz w:val="28"/>
        </w:rPr>
        <w:t>。</w:t>
      </w:r>
    </w:p>
    <w:p w14:paraId="140CB212"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、说明出现风险的</w:t>
      </w:r>
      <w:r w:rsidRPr="00A33B86">
        <w:rPr>
          <w:rFonts w:ascii="Times New Roman" w:eastAsia="宋体" w:hAnsi="Times New Roman" w:hint="eastAsia"/>
          <w:bCs/>
          <w:color w:val="FF0000"/>
          <w:sz w:val="28"/>
          <w:u w:val="single"/>
        </w:rPr>
        <w:t>受试者保护措施</w:t>
      </w:r>
      <w:r w:rsidRPr="00A33B86">
        <w:rPr>
          <w:rFonts w:ascii="Times New Roman" w:eastAsia="宋体" w:hAnsi="Times New Roman" w:hint="eastAsia"/>
          <w:sz w:val="28"/>
        </w:rPr>
        <w:t>，包括：</w:t>
      </w:r>
    </w:p>
    <w:p w14:paraId="46181EA0"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1</w:t>
      </w:r>
      <w:r w:rsidRPr="00A33B86">
        <w:rPr>
          <w:rFonts w:ascii="Times New Roman" w:eastAsia="宋体" w:hAnsi="Times New Roman" w:hint="eastAsia"/>
          <w:sz w:val="28"/>
        </w:rPr>
        <w:t>）不一定出现所列的副作用；</w:t>
      </w:r>
    </w:p>
    <w:p w14:paraId="265BC1E9"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2</w:t>
      </w:r>
      <w:r w:rsidRPr="00A33B86">
        <w:rPr>
          <w:rFonts w:ascii="Times New Roman" w:eastAsia="宋体" w:hAnsi="Times New Roman" w:hint="eastAsia"/>
          <w:sz w:val="28"/>
        </w:rPr>
        <w:t>）也可能出现未列出的副作用；</w:t>
      </w:r>
    </w:p>
    <w:p w14:paraId="292ABCB2"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3</w:t>
      </w:r>
      <w:r w:rsidRPr="00A33B86">
        <w:rPr>
          <w:rFonts w:ascii="Times New Roman" w:eastAsia="宋体" w:hAnsi="Times New Roman" w:hint="eastAsia"/>
          <w:sz w:val="28"/>
        </w:rPr>
        <w:t>）尽快</w:t>
      </w:r>
      <w:proofErr w:type="gramStart"/>
      <w:r w:rsidRPr="00A33B86">
        <w:rPr>
          <w:rFonts w:ascii="Times New Roman" w:eastAsia="宋体" w:hAnsi="Times New Roman" w:hint="eastAsia"/>
          <w:sz w:val="28"/>
        </w:rPr>
        <w:t>向研究</w:t>
      </w:r>
      <w:proofErr w:type="gramEnd"/>
      <w:r w:rsidRPr="00A33B86">
        <w:rPr>
          <w:rFonts w:ascii="Times New Roman" w:eastAsia="宋体" w:hAnsi="Times New Roman" w:hint="eastAsia"/>
          <w:sz w:val="28"/>
        </w:rPr>
        <w:t>医生报告；</w:t>
      </w:r>
    </w:p>
    <w:p w14:paraId="6795C337"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sz w:val="28"/>
        </w:rPr>
        <w:t>4</w:t>
      </w:r>
      <w:r w:rsidRPr="00A33B86">
        <w:rPr>
          <w:rFonts w:ascii="Times New Roman" w:eastAsia="宋体" w:hAnsi="Times New Roman" w:hint="eastAsia"/>
          <w:sz w:val="28"/>
        </w:rPr>
        <w:t>）</w:t>
      </w:r>
      <w:r w:rsidRPr="00801078">
        <w:rPr>
          <w:rFonts w:ascii="Times New Roman" w:eastAsia="宋体" w:hAnsi="Times New Roman" w:hint="eastAsia"/>
          <w:sz w:val="28"/>
        </w:rPr>
        <w:t>在研究医院或就近医院获得及时救治</w:t>
      </w:r>
      <w:r w:rsidRPr="00A33B86">
        <w:rPr>
          <w:rFonts w:ascii="Times New Roman" w:eastAsia="宋体" w:hAnsi="Times New Roman" w:hint="eastAsia"/>
          <w:sz w:val="28"/>
        </w:rPr>
        <w:t>；</w:t>
      </w:r>
    </w:p>
    <w:p w14:paraId="776F0AEA"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六、研究的费用</w:t>
      </w:r>
    </w:p>
    <w:p w14:paraId="7A02AF76"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、知情同意书中应写明“受试者参加临床试验，您无需支付</w:t>
      </w:r>
      <w:r w:rsidRPr="00801078">
        <w:rPr>
          <w:rFonts w:ascii="Times New Roman" w:eastAsia="宋体" w:hAnsi="Times New Roman" w:hint="eastAsia"/>
          <w:sz w:val="28"/>
        </w:rPr>
        <w:t>研究用药</w:t>
      </w:r>
      <w:r w:rsidRPr="00A33B86">
        <w:rPr>
          <w:rFonts w:ascii="Times New Roman" w:eastAsia="宋体" w:hAnsi="Times New Roman" w:hint="eastAsia"/>
          <w:sz w:val="28"/>
        </w:rPr>
        <w:t>（试验药、对照药等）和</w:t>
      </w:r>
      <w:r w:rsidRPr="00801078">
        <w:rPr>
          <w:rFonts w:ascii="Times New Roman" w:eastAsia="宋体" w:hAnsi="Times New Roman" w:hint="eastAsia"/>
          <w:sz w:val="28"/>
        </w:rPr>
        <w:t>相关检查</w:t>
      </w:r>
      <w:r w:rsidRPr="00A33B86">
        <w:rPr>
          <w:rFonts w:ascii="Times New Roman" w:eastAsia="宋体" w:hAnsi="Times New Roman" w:hint="eastAsia"/>
          <w:sz w:val="28"/>
        </w:rPr>
        <w:t>的费用”，此处强调</w:t>
      </w:r>
      <w:r w:rsidRPr="00A33B86">
        <w:rPr>
          <w:rFonts w:ascii="Times New Roman" w:eastAsia="宋体" w:hAnsi="Times New Roman" w:hint="eastAsia"/>
          <w:bCs/>
          <w:color w:val="FF0000"/>
          <w:sz w:val="28"/>
          <w:u w:val="single"/>
        </w:rPr>
        <w:t>并非“无需支付任何费用”</w:t>
      </w:r>
      <w:r w:rsidRPr="00A33B86">
        <w:rPr>
          <w:rFonts w:ascii="Times New Roman" w:eastAsia="宋体" w:hAnsi="Times New Roman" w:hint="eastAsia"/>
          <w:sz w:val="28"/>
        </w:rPr>
        <w:t>。</w:t>
      </w:r>
    </w:p>
    <w:p w14:paraId="541236D4"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、知情同意书中</w:t>
      </w:r>
      <w:r w:rsidRPr="00A33B86">
        <w:rPr>
          <w:rFonts w:ascii="Times New Roman" w:eastAsia="宋体" w:hAnsi="Times New Roman" w:hint="eastAsia"/>
          <w:bCs/>
          <w:color w:val="FF0000"/>
          <w:sz w:val="28"/>
          <w:u w:val="single"/>
        </w:rPr>
        <w:t>慎用“研究者将从该项研究中得到报酬”</w:t>
      </w:r>
      <w:r w:rsidRPr="00A33B86">
        <w:rPr>
          <w:rFonts w:ascii="Times New Roman" w:eastAsia="宋体" w:hAnsi="Times New Roman" w:hint="eastAsia"/>
          <w:sz w:val="28"/>
        </w:rPr>
        <w:t>这一类语</w:t>
      </w:r>
      <w:r w:rsidRPr="00A33B86">
        <w:rPr>
          <w:rFonts w:ascii="Times New Roman" w:eastAsia="宋体" w:hAnsi="Times New Roman" w:hint="eastAsia"/>
          <w:sz w:val="28"/>
        </w:rPr>
        <w:lastRenderedPageBreak/>
        <w:t>言的描述。</w:t>
      </w:r>
    </w:p>
    <w:p w14:paraId="0A8C016E" w14:textId="4C6D05C8"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、如试验方案设计中要求受试者提供</w:t>
      </w:r>
      <w:r w:rsidRPr="00A33B86">
        <w:rPr>
          <w:rFonts w:ascii="Times New Roman" w:eastAsia="宋体" w:hAnsi="Times New Roman" w:hint="eastAsia"/>
          <w:bCs/>
          <w:color w:val="FF0000"/>
          <w:sz w:val="28"/>
          <w:u w:val="single"/>
        </w:rPr>
        <w:t>生物样本</w:t>
      </w:r>
      <w:r w:rsidRPr="00A33B86">
        <w:rPr>
          <w:rFonts w:ascii="Times New Roman" w:eastAsia="宋体" w:hAnsi="Times New Roman" w:hint="eastAsia"/>
          <w:sz w:val="28"/>
        </w:rPr>
        <w:t>（如采血、活检），申办者应考虑给予受试者一定的营养补偿。建议</w:t>
      </w:r>
      <w:r w:rsidRPr="00A33B86">
        <w:rPr>
          <w:rFonts w:ascii="Times New Roman" w:eastAsia="宋体" w:hAnsi="Times New Roman" w:hint="eastAsia"/>
          <w:bCs/>
          <w:color w:val="FF0000"/>
          <w:sz w:val="28"/>
          <w:u w:val="single"/>
        </w:rPr>
        <w:t>补偿额度</w:t>
      </w:r>
      <w:r w:rsidRPr="00A33B86">
        <w:rPr>
          <w:rFonts w:ascii="Times New Roman" w:eastAsia="宋体" w:hAnsi="Times New Roman" w:hint="eastAsia"/>
          <w:sz w:val="28"/>
        </w:rPr>
        <w:t>分别为：交通补偿</w:t>
      </w:r>
      <w:r w:rsidRPr="00A33B86">
        <w:rPr>
          <w:rFonts w:ascii="Times New Roman" w:eastAsia="宋体" w:hAnsi="Times New Roman"/>
          <w:sz w:val="28"/>
        </w:rPr>
        <w:t>200</w:t>
      </w:r>
      <w:r w:rsidRPr="00A33B86">
        <w:rPr>
          <w:rFonts w:ascii="Times New Roman" w:eastAsia="宋体" w:hAnsi="Times New Roman" w:hint="eastAsia"/>
          <w:sz w:val="28"/>
        </w:rPr>
        <w:t>元</w:t>
      </w:r>
      <w:r w:rsidRPr="00A33B86">
        <w:rPr>
          <w:rFonts w:ascii="Times New Roman" w:eastAsia="宋体" w:hAnsi="Times New Roman"/>
          <w:sz w:val="28"/>
        </w:rPr>
        <w:t>/</w:t>
      </w:r>
      <w:r w:rsidRPr="00A33B86">
        <w:rPr>
          <w:rFonts w:ascii="Times New Roman" w:eastAsia="宋体" w:hAnsi="Times New Roman" w:hint="eastAsia"/>
          <w:sz w:val="28"/>
        </w:rPr>
        <w:t>人次，采血的营养补偿</w:t>
      </w:r>
      <w:r w:rsidRPr="00A33B86">
        <w:rPr>
          <w:rFonts w:ascii="Times New Roman" w:eastAsia="宋体" w:hAnsi="Times New Roman"/>
          <w:sz w:val="28"/>
        </w:rPr>
        <w:t>200</w:t>
      </w:r>
      <w:r w:rsidRPr="00A33B86">
        <w:rPr>
          <w:rFonts w:ascii="Times New Roman" w:eastAsia="宋体" w:hAnsi="Times New Roman" w:hint="eastAsia"/>
          <w:sz w:val="28"/>
        </w:rPr>
        <w:t>元</w:t>
      </w:r>
      <w:r w:rsidRPr="00A33B86">
        <w:rPr>
          <w:rFonts w:ascii="Times New Roman" w:eastAsia="宋体" w:hAnsi="Times New Roman"/>
          <w:sz w:val="28"/>
        </w:rPr>
        <w:t>/</w:t>
      </w:r>
      <w:r w:rsidRPr="00A33B86">
        <w:rPr>
          <w:rFonts w:ascii="Times New Roman" w:eastAsia="宋体" w:hAnsi="Times New Roman" w:hint="eastAsia"/>
          <w:sz w:val="28"/>
        </w:rPr>
        <w:t>人</w:t>
      </w:r>
      <w:r w:rsidRPr="00A33B86">
        <w:rPr>
          <w:rFonts w:ascii="Times New Roman" w:eastAsia="宋体" w:hAnsi="Times New Roman"/>
          <w:sz w:val="28"/>
        </w:rPr>
        <w:t>/</w:t>
      </w:r>
      <w:r w:rsidRPr="00A33B86">
        <w:rPr>
          <w:rFonts w:ascii="Times New Roman" w:eastAsia="宋体" w:hAnsi="Times New Roman" w:hint="eastAsia"/>
          <w:sz w:val="28"/>
        </w:rPr>
        <w:t>采血点</w:t>
      </w:r>
      <w:r w:rsidRPr="00A33B86">
        <w:rPr>
          <w:rFonts w:ascii="Times New Roman" w:eastAsia="宋体" w:hAnsi="Times New Roman"/>
          <w:sz w:val="28"/>
        </w:rPr>
        <w:t>....</w:t>
      </w:r>
      <w:r w:rsidRPr="00A33B86">
        <w:rPr>
          <w:rFonts w:ascii="Times New Roman" w:eastAsia="宋体" w:hAnsi="Times New Roman" w:hint="eastAsia"/>
          <w:sz w:val="28"/>
        </w:rPr>
        <w:t>（具体可参考药物临床试验</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受试者补偿管理</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广东共识（征求意见稿））</w:t>
      </w:r>
    </w:p>
    <w:p w14:paraId="381F9C3F"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七、可能的受益</w:t>
      </w:r>
    </w:p>
    <w:p w14:paraId="2FB9FB13"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、受试者合理预期的病情获益，包括病情可能控制、可能缓解、</w:t>
      </w:r>
      <w:r w:rsidRPr="00801078">
        <w:rPr>
          <w:rFonts w:ascii="Times New Roman" w:eastAsia="宋体" w:hAnsi="Times New Roman" w:hint="eastAsia"/>
          <w:sz w:val="28"/>
        </w:rPr>
        <w:t>也可能出现疾病进展</w:t>
      </w:r>
      <w:r w:rsidRPr="00A33B86">
        <w:rPr>
          <w:rFonts w:ascii="Times New Roman" w:eastAsia="宋体" w:hAnsi="Times New Roman" w:hint="eastAsia"/>
          <w:sz w:val="28"/>
        </w:rPr>
        <w:t>。</w:t>
      </w:r>
    </w:p>
    <w:p w14:paraId="0CE1C7B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、如果研究设计为</w:t>
      </w:r>
      <w:r w:rsidRPr="00801078">
        <w:rPr>
          <w:rFonts w:ascii="Times New Roman" w:eastAsia="宋体" w:hAnsi="Times New Roman" w:hint="eastAsia"/>
          <w:sz w:val="28"/>
        </w:rPr>
        <w:t>单纯安慰剂对照</w:t>
      </w:r>
      <w:r w:rsidRPr="00A33B86">
        <w:rPr>
          <w:rFonts w:ascii="Times New Roman" w:eastAsia="宋体" w:hAnsi="Times New Roman" w:hint="eastAsia"/>
          <w:sz w:val="28"/>
        </w:rPr>
        <w:t>，应说明在</w:t>
      </w:r>
      <w:r w:rsidRPr="00801078">
        <w:rPr>
          <w:rFonts w:ascii="Times New Roman" w:eastAsia="宋体" w:hAnsi="Times New Roman" w:hint="eastAsia"/>
          <w:sz w:val="28"/>
        </w:rPr>
        <w:t>疗效上可能不获益</w:t>
      </w:r>
      <w:r w:rsidRPr="00A33B86">
        <w:rPr>
          <w:rFonts w:ascii="Times New Roman" w:eastAsia="宋体" w:hAnsi="Times New Roman" w:hint="eastAsia"/>
          <w:sz w:val="28"/>
        </w:rPr>
        <w:t>。</w:t>
      </w:r>
    </w:p>
    <w:p w14:paraId="4CB89492"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、没有预期获益，也应加以告知（如</w:t>
      </w:r>
      <w:r w:rsidRPr="00801078">
        <w:rPr>
          <w:rFonts w:ascii="Times New Roman" w:eastAsia="宋体" w:hAnsi="Times New Roman" w:hint="eastAsia"/>
          <w:sz w:val="28"/>
        </w:rPr>
        <w:t>健康志愿者</w:t>
      </w:r>
      <w:r w:rsidRPr="00A33B86">
        <w:rPr>
          <w:rFonts w:ascii="Times New Roman" w:eastAsia="宋体" w:hAnsi="Times New Roman" w:hint="eastAsia"/>
          <w:sz w:val="28"/>
        </w:rPr>
        <w:t>参与的临床试验应</w:t>
      </w:r>
      <w:r w:rsidRPr="00801078">
        <w:rPr>
          <w:rFonts w:ascii="Times New Roman" w:eastAsia="宋体" w:hAnsi="Times New Roman" w:hint="eastAsia"/>
          <w:sz w:val="28"/>
        </w:rPr>
        <w:t>说明无病情获益</w:t>
      </w:r>
      <w:r w:rsidRPr="00A33B86">
        <w:rPr>
          <w:rFonts w:ascii="Times New Roman" w:eastAsia="宋体" w:hAnsi="Times New Roman" w:hint="eastAsia"/>
          <w:sz w:val="28"/>
        </w:rPr>
        <w:t>，但有社会群体的获益）。</w:t>
      </w:r>
    </w:p>
    <w:p w14:paraId="602888FE"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4</w:t>
      </w:r>
      <w:r w:rsidRPr="00A33B86">
        <w:rPr>
          <w:rFonts w:ascii="Times New Roman" w:eastAsia="宋体" w:hAnsi="Times New Roman" w:hint="eastAsia"/>
          <w:sz w:val="28"/>
        </w:rPr>
        <w:t>、整个</w:t>
      </w:r>
      <w:r w:rsidRPr="00801078">
        <w:rPr>
          <w:rFonts w:ascii="Times New Roman" w:eastAsia="宋体" w:hAnsi="Times New Roman" w:hint="eastAsia"/>
          <w:sz w:val="28"/>
        </w:rPr>
        <w:t>社会群体</w:t>
      </w:r>
      <w:r w:rsidRPr="00A33B86">
        <w:rPr>
          <w:rFonts w:ascii="Times New Roman" w:eastAsia="宋体" w:hAnsi="Times New Roman" w:hint="eastAsia"/>
          <w:sz w:val="28"/>
        </w:rPr>
        <w:t>的预期获益。</w:t>
      </w:r>
    </w:p>
    <w:p w14:paraId="0E1C5DF4"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5</w:t>
      </w:r>
      <w:r w:rsidRPr="00A33B86">
        <w:rPr>
          <w:rFonts w:ascii="Times New Roman" w:eastAsia="宋体" w:hAnsi="Times New Roman" w:hint="eastAsia"/>
          <w:sz w:val="28"/>
        </w:rPr>
        <w:t>、</w:t>
      </w:r>
      <w:r w:rsidRPr="00801078">
        <w:rPr>
          <w:rFonts w:ascii="Times New Roman" w:eastAsia="宋体" w:hAnsi="Times New Roman" w:hint="eastAsia"/>
          <w:sz w:val="28"/>
        </w:rPr>
        <w:t>避免</w:t>
      </w:r>
      <w:r w:rsidRPr="00A33B86">
        <w:rPr>
          <w:rFonts w:ascii="Times New Roman" w:eastAsia="宋体" w:hAnsi="Times New Roman" w:hint="eastAsia"/>
          <w:sz w:val="28"/>
        </w:rPr>
        <w:t>出现</w:t>
      </w:r>
      <w:r w:rsidRPr="00801078">
        <w:rPr>
          <w:rFonts w:ascii="Times New Roman" w:eastAsia="宋体" w:hAnsi="Times New Roman" w:hint="eastAsia"/>
          <w:sz w:val="28"/>
        </w:rPr>
        <w:t>诱导</w:t>
      </w:r>
      <w:r w:rsidRPr="00A33B86">
        <w:rPr>
          <w:rFonts w:ascii="Times New Roman" w:eastAsia="宋体" w:hAnsi="Times New Roman" w:hint="eastAsia"/>
          <w:sz w:val="28"/>
        </w:rPr>
        <w:t>性语言。</w:t>
      </w:r>
    </w:p>
    <w:p w14:paraId="714D1FC5" w14:textId="77777777" w:rsidR="00A33B86" w:rsidRPr="00801078" w:rsidRDefault="00A33B86" w:rsidP="00A33B86">
      <w:pPr>
        <w:adjustRightInd w:val="0"/>
        <w:snapToGrid w:val="0"/>
        <w:spacing w:line="360" w:lineRule="auto"/>
        <w:jc w:val="left"/>
        <w:rPr>
          <w:rFonts w:ascii="Times New Roman" w:eastAsia="宋体" w:hAnsi="Times New Roman"/>
          <w:sz w:val="28"/>
        </w:rPr>
      </w:pPr>
      <w:r w:rsidRPr="00801078">
        <w:rPr>
          <w:rFonts w:ascii="Times New Roman" w:eastAsia="宋体" w:hAnsi="Times New Roman" w:hint="eastAsia"/>
          <w:sz w:val="28"/>
        </w:rPr>
        <w:t>八、出现与研究有关损害</w:t>
      </w:r>
    </w:p>
    <w:p w14:paraId="36C8C95E"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、当受试者在临床试验过程中发生损伤时，</w:t>
      </w:r>
      <w:r w:rsidRPr="00801078">
        <w:rPr>
          <w:rFonts w:ascii="Times New Roman" w:eastAsia="宋体" w:hAnsi="Times New Roman" w:hint="eastAsia"/>
          <w:sz w:val="28"/>
        </w:rPr>
        <w:t>将在研究医院或就近医院获得积极治疗</w:t>
      </w:r>
      <w:r w:rsidRPr="00A33B86">
        <w:rPr>
          <w:rFonts w:ascii="Times New Roman" w:eastAsia="宋体" w:hAnsi="Times New Roman" w:hint="eastAsia"/>
          <w:sz w:val="28"/>
        </w:rPr>
        <w:t>，而不应该规定只能是在“研究医院”。</w:t>
      </w:r>
    </w:p>
    <w:p w14:paraId="4FE1FE47"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w:t>
      </w:r>
      <w:r w:rsidRPr="00A33B86">
        <w:rPr>
          <w:rFonts w:ascii="Times New Roman" w:eastAsia="宋体" w:hAnsi="Times New Roman" w:hint="eastAsia"/>
          <w:color w:val="FF0000"/>
          <w:sz w:val="28"/>
          <w:u w:val="single"/>
        </w:rPr>
        <w:t>申办者先</w:t>
      </w:r>
      <w:r w:rsidRPr="00A33B86">
        <w:rPr>
          <w:rFonts w:ascii="Times New Roman" w:eastAsia="宋体" w:hAnsi="Times New Roman" w:hint="eastAsia"/>
          <w:sz w:val="28"/>
        </w:rPr>
        <w:t>全部承担，</w:t>
      </w:r>
      <w:r w:rsidRPr="00A33B86">
        <w:rPr>
          <w:rFonts w:ascii="Times New Roman" w:eastAsia="宋体" w:hAnsi="Times New Roman" w:hint="eastAsia"/>
          <w:color w:val="FF0000"/>
          <w:sz w:val="28"/>
          <w:u w:val="single"/>
        </w:rPr>
        <w:t>再</w:t>
      </w:r>
      <w:r w:rsidRPr="00A33B86">
        <w:rPr>
          <w:rFonts w:ascii="Times New Roman" w:eastAsia="宋体" w:hAnsi="Times New Roman" w:hint="eastAsia"/>
          <w:sz w:val="28"/>
        </w:rPr>
        <w:t>言保险，保险具体说明为“药物临床试验责任保险”，并说明</w:t>
      </w:r>
      <w:r w:rsidRPr="00A33B86">
        <w:rPr>
          <w:rFonts w:ascii="Times New Roman" w:eastAsia="宋体" w:hAnsi="Times New Roman" w:hint="eastAsia"/>
          <w:bCs/>
          <w:color w:val="FF0000"/>
          <w:sz w:val="28"/>
          <w:u w:val="single"/>
        </w:rPr>
        <w:t>超出保险赔付的承担方</w:t>
      </w:r>
      <w:r w:rsidRPr="00A33B86">
        <w:rPr>
          <w:rFonts w:ascii="Times New Roman" w:eastAsia="宋体" w:hAnsi="Times New Roman" w:hint="eastAsia"/>
          <w:sz w:val="28"/>
        </w:rPr>
        <w:t>，建议描述为：</w:t>
      </w:r>
    </w:p>
    <w:p w14:paraId="6A31D943" w14:textId="77777777" w:rsidR="00517C2E" w:rsidRPr="00517C2E" w:rsidRDefault="00517C2E" w:rsidP="00517C2E">
      <w:pPr>
        <w:pStyle w:val="1"/>
        <w:spacing w:line="360" w:lineRule="auto"/>
        <w:ind w:firstLineChars="0"/>
        <w:rPr>
          <w:rFonts w:ascii="Times New Roman" w:eastAsia="宋体" w:hAnsi="Times New Roman"/>
          <w:sz w:val="28"/>
        </w:rPr>
      </w:pPr>
      <w:r w:rsidRPr="00517C2E">
        <w:rPr>
          <w:rFonts w:ascii="Times New Roman" w:eastAsia="宋体" w:hAnsi="Times New Roman"/>
          <w:sz w:val="28"/>
        </w:rPr>
        <w:t>对试验过程中发生的与试验相关的不良事件或伤害（包括死亡），</w:t>
      </w:r>
      <w:r w:rsidRPr="000336A1">
        <w:rPr>
          <w:rFonts w:ascii="Times New Roman" w:eastAsia="宋体" w:hAnsi="Times New Roman"/>
          <w:sz w:val="28"/>
          <w:highlight w:val="yellow"/>
        </w:rPr>
        <w:t>甲方</w:t>
      </w:r>
      <w:r w:rsidRPr="00517C2E">
        <w:rPr>
          <w:rFonts w:ascii="Times New Roman" w:eastAsia="宋体" w:hAnsi="Times New Roman"/>
          <w:sz w:val="28"/>
        </w:rPr>
        <w:t>将依照法律法规的相关规定，承担相应法律责任，包括及时垫付受试者相关的治疗费用以及支付相应的经济补偿，同时</w:t>
      </w:r>
      <w:r w:rsidRPr="000336A1">
        <w:rPr>
          <w:rFonts w:ascii="Times New Roman" w:eastAsia="宋体" w:hAnsi="Times New Roman"/>
          <w:sz w:val="28"/>
          <w:highlight w:val="yellow"/>
        </w:rPr>
        <w:t>甲方应向乙方</w:t>
      </w:r>
      <w:r w:rsidRPr="00517C2E">
        <w:rPr>
          <w:rFonts w:ascii="Times New Roman" w:eastAsia="宋体" w:hAnsi="Times New Roman"/>
          <w:sz w:val="28"/>
        </w:rPr>
        <w:t>及研究者提供法律上及经济上的担保（包括但不限于研究者及</w:t>
      </w:r>
      <w:r w:rsidRPr="000336A1">
        <w:rPr>
          <w:rFonts w:ascii="Times New Roman" w:eastAsia="宋体" w:hAnsi="Times New Roman" w:hint="eastAsia"/>
          <w:sz w:val="28"/>
          <w:highlight w:val="yellow"/>
        </w:rPr>
        <w:t>乙方</w:t>
      </w:r>
      <w:r w:rsidRPr="00517C2E">
        <w:rPr>
          <w:rFonts w:ascii="Times New Roman" w:eastAsia="宋体" w:hAnsi="Times New Roman"/>
          <w:sz w:val="28"/>
        </w:rPr>
        <w:t>因进行临床试验而被起诉索赔、应诉而支出的律师费、诉讼费、鉴定费、公告费等）。但由于</w:t>
      </w:r>
      <w:r w:rsidRPr="000336A1">
        <w:rPr>
          <w:rFonts w:ascii="Times New Roman" w:eastAsia="宋体" w:hAnsi="Times New Roman"/>
          <w:sz w:val="28"/>
          <w:highlight w:val="yellow"/>
        </w:rPr>
        <w:t>乙方</w:t>
      </w:r>
      <w:r w:rsidRPr="00517C2E">
        <w:rPr>
          <w:rFonts w:ascii="Times New Roman" w:eastAsia="宋体" w:hAnsi="Times New Roman"/>
          <w:sz w:val="28"/>
        </w:rPr>
        <w:t>及其研究者过错造成受试者损害的情况或医</w:t>
      </w:r>
      <w:r w:rsidRPr="00517C2E">
        <w:rPr>
          <w:rFonts w:ascii="Times New Roman" w:eastAsia="宋体" w:hAnsi="Times New Roman"/>
          <w:sz w:val="28"/>
        </w:rPr>
        <w:lastRenderedPageBreak/>
        <w:t>疗事故所致者除外。</w:t>
      </w:r>
    </w:p>
    <w:p w14:paraId="401B1643" w14:textId="22782DFB" w:rsidR="00517C2E" w:rsidRPr="00517C2E" w:rsidRDefault="000336A1" w:rsidP="00517C2E">
      <w:pPr>
        <w:pStyle w:val="1"/>
        <w:spacing w:line="360" w:lineRule="auto"/>
        <w:ind w:firstLineChars="0"/>
        <w:rPr>
          <w:rFonts w:ascii="Times New Roman Regular" w:eastAsia="宋体" w:hAnsi="Times New Roman Regular" w:cs="Times New Roman Regular"/>
          <w:sz w:val="24"/>
          <w:szCs w:val="24"/>
        </w:rPr>
      </w:pPr>
      <w:r w:rsidRPr="000336A1">
        <w:rPr>
          <w:rFonts w:ascii="Times New Roman" w:eastAsia="宋体" w:hAnsi="Times New Roman" w:hint="eastAsia"/>
          <w:sz w:val="28"/>
          <w:highlight w:val="yellow"/>
        </w:rPr>
        <w:t>甲方</w:t>
      </w:r>
      <w:r w:rsidR="00517C2E" w:rsidRPr="00A33B86">
        <w:rPr>
          <w:rFonts w:ascii="Times New Roman" w:eastAsia="宋体" w:hAnsi="Times New Roman" w:hint="eastAsia"/>
          <w:sz w:val="28"/>
        </w:rPr>
        <w:t>已为本次研究购买了药物临床试验责任保险，若实际产生费用</w:t>
      </w:r>
      <w:r w:rsidR="00517C2E" w:rsidRPr="00A33B86">
        <w:rPr>
          <w:rFonts w:ascii="Times New Roman" w:eastAsia="宋体" w:hAnsi="Times New Roman" w:hint="eastAsia"/>
          <w:bCs/>
          <w:color w:val="FF0000"/>
          <w:sz w:val="28"/>
          <w:u w:val="single"/>
        </w:rPr>
        <w:t>低于免赔额或高于赔偿限额、保险无法覆盖</w:t>
      </w:r>
      <w:r w:rsidR="00517C2E" w:rsidRPr="00A33B86">
        <w:rPr>
          <w:rFonts w:ascii="Times New Roman" w:eastAsia="宋体" w:hAnsi="Times New Roman" w:hint="eastAsia"/>
          <w:sz w:val="28"/>
        </w:rPr>
        <w:t>的与试验相关损害费用，将由</w:t>
      </w:r>
      <w:r>
        <w:rPr>
          <w:rFonts w:ascii="Times New Roman" w:eastAsia="宋体" w:hAnsi="Times New Roman" w:hint="eastAsia"/>
          <w:bCs/>
          <w:color w:val="FF0000"/>
          <w:sz w:val="28"/>
          <w:u w:val="single"/>
        </w:rPr>
        <w:t>甲方</w:t>
      </w:r>
      <w:r w:rsidR="00517C2E" w:rsidRPr="00A33B86">
        <w:rPr>
          <w:rFonts w:ascii="Times New Roman" w:eastAsia="宋体" w:hAnsi="Times New Roman" w:hint="eastAsia"/>
          <w:bCs/>
          <w:color w:val="FF0000"/>
          <w:sz w:val="28"/>
          <w:u w:val="single"/>
        </w:rPr>
        <w:t>承担</w:t>
      </w:r>
      <w:r w:rsidR="00517C2E" w:rsidRPr="00A33B86">
        <w:rPr>
          <w:rFonts w:ascii="Times New Roman" w:eastAsia="宋体" w:hAnsi="Times New Roman" w:hint="eastAsia"/>
          <w:sz w:val="28"/>
        </w:rPr>
        <w:t>。</w:t>
      </w:r>
    </w:p>
    <w:p w14:paraId="03FAFAF7"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九、替代治疗措施</w:t>
      </w:r>
    </w:p>
    <w:p w14:paraId="4E7A85A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、明确告知“</w:t>
      </w:r>
      <w:r w:rsidRPr="00801078">
        <w:rPr>
          <w:rFonts w:ascii="Times New Roman" w:eastAsia="宋体" w:hAnsi="Times New Roman" w:hint="eastAsia"/>
          <w:sz w:val="28"/>
        </w:rPr>
        <w:t>不参加或退出研究</w:t>
      </w:r>
      <w:r w:rsidRPr="00A33B86">
        <w:rPr>
          <w:rFonts w:ascii="Times New Roman" w:eastAsia="宋体" w:hAnsi="Times New Roman" w:hint="eastAsia"/>
          <w:sz w:val="28"/>
        </w:rPr>
        <w:t>可以选择其他替代治疗”。</w:t>
      </w:r>
    </w:p>
    <w:p w14:paraId="4D676E01"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、详细说明</w:t>
      </w:r>
      <w:r w:rsidRPr="00801078">
        <w:rPr>
          <w:rFonts w:ascii="Times New Roman" w:eastAsia="宋体" w:hAnsi="Times New Roman" w:hint="eastAsia"/>
          <w:sz w:val="28"/>
        </w:rPr>
        <w:t>已有的指南推荐</w:t>
      </w:r>
      <w:r w:rsidRPr="00A33B86">
        <w:rPr>
          <w:rFonts w:ascii="Times New Roman" w:eastAsia="宋体" w:hAnsi="Times New Roman" w:hint="eastAsia"/>
          <w:sz w:val="28"/>
        </w:rPr>
        <w:t>治疗方案（如为生物等效性试验，建议交代国内已批适应症原</w:t>
      </w:r>
      <w:proofErr w:type="gramStart"/>
      <w:r w:rsidRPr="00A33B86">
        <w:rPr>
          <w:rFonts w:ascii="Times New Roman" w:eastAsia="宋体" w:hAnsi="Times New Roman" w:hint="eastAsia"/>
          <w:sz w:val="28"/>
        </w:rPr>
        <w:t>研</w:t>
      </w:r>
      <w:proofErr w:type="gramEnd"/>
      <w:r w:rsidRPr="00A33B86">
        <w:rPr>
          <w:rFonts w:ascii="Times New Roman" w:eastAsia="宋体" w:hAnsi="Times New Roman" w:hint="eastAsia"/>
          <w:sz w:val="28"/>
        </w:rPr>
        <w:t>药物）。</w:t>
      </w:r>
    </w:p>
    <w:p w14:paraId="13F3F7A1"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、尚无指南推荐治疗方案时，可以不列出具体治疗方案。</w:t>
      </w:r>
    </w:p>
    <w:p w14:paraId="116F981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4</w:t>
      </w:r>
      <w:r w:rsidRPr="00A33B86">
        <w:rPr>
          <w:rFonts w:ascii="Times New Roman" w:eastAsia="宋体" w:hAnsi="Times New Roman" w:hint="eastAsia"/>
          <w:sz w:val="28"/>
        </w:rPr>
        <w:t>、</w:t>
      </w:r>
      <w:r w:rsidRPr="00801078">
        <w:rPr>
          <w:rFonts w:ascii="Times New Roman" w:eastAsia="宋体" w:hAnsi="Times New Roman" w:hint="eastAsia"/>
          <w:sz w:val="28"/>
        </w:rPr>
        <w:t>无需</w:t>
      </w:r>
      <w:r w:rsidRPr="00A33B86">
        <w:rPr>
          <w:rFonts w:ascii="Times New Roman" w:eastAsia="宋体" w:hAnsi="Times New Roman" w:hint="eastAsia"/>
          <w:sz w:val="28"/>
        </w:rPr>
        <w:t>详细展开描述替代治疗的主要受益和风险（可描述为“您的研究医生将与您讨论替代疗法的益处和风险”）。</w:t>
      </w:r>
    </w:p>
    <w:p w14:paraId="012B1BA1"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5</w:t>
      </w:r>
      <w:r w:rsidRPr="00A33B86">
        <w:rPr>
          <w:rFonts w:ascii="Times New Roman" w:eastAsia="宋体" w:hAnsi="Times New Roman" w:hint="eastAsia"/>
          <w:sz w:val="28"/>
        </w:rPr>
        <w:t>、描述应</w:t>
      </w:r>
      <w:r w:rsidRPr="00801078">
        <w:rPr>
          <w:rFonts w:ascii="Times New Roman" w:eastAsia="宋体" w:hAnsi="Times New Roman" w:hint="eastAsia"/>
          <w:sz w:val="28"/>
        </w:rPr>
        <w:t>避免贬低</w:t>
      </w:r>
      <w:r w:rsidRPr="00A33B86">
        <w:rPr>
          <w:rFonts w:ascii="Times New Roman" w:eastAsia="宋体" w:hAnsi="Times New Roman" w:hint="eastAsia"/>
          <w:sz w:val="28"/>
        </w:rPr>
        <w:t>其他替代疗法。</w:t>
      </w:r>
    </w:p>
    <w:p w14:paraId="6DCF9E77"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十、退出与自愿参与</w:t>
      </w:r>
    </w:p>
    <w:p w14:paraId="50FF372A"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、强调申办者</w:t>
      </w:r>
      <w:r w:rsidRPr="00A33B86">
        <w:rPr>
          <w:rFonts w:ascii="Times New Roman" w:eastAsia="宋体" w:hAnsi="Times New Roman" w:hint="eastAsia"/>
          <w:bCs/>
          <w:color w:val="FF0000"/>
          <w:sz w:val="28"/>
          <w:u w:val="single"/>
        </w:rPr>
        <w:t>可以终止</w:t>
      </w:r>
      <w:r w:rsidRPr="00A33B86">
        <w:rPr>
          <w:rFonts w:ascii="Times New Roman" w:eastAsia="宋体" w:hAnsi="Times New Roman" w:hint="eastAsia"/>
          <w:sz w:val="28"/>
        </w:rPr>
        <w:t>整个项目，但是</w:t>
      </w:r>
      <w:r w:rsidRPr="00A33B86">
        <w:rPr>
          <w:rFonts w:ascii="Times New Roman" w:eastAsia="宋体" w:hAnsi="Times New Roman" w:hint="eastAsia"/>
          <w:bCs/>
          <w:color w:val="FF0000"/>
          <w:sz w:val="28"/>
          <w:u w:val="single"/>
        </w:rPr>
        <w:t>无权单方面决定某个受试者</w:t>
      </w:r>
      <w:r w:rsidRPr="00A33B86">
        <w:rPr>
          <w:rFonts w:ascii="Times New Roman" w:eastAsia="宋体" w:hAnsi="Times New Roman" w:hint="eastAsia"/>
          <w:sz w:val="28"/>
        </w:rPr>
        <w:t>是否退出该研究。</w:t>
      </w:r>
    </w:p>
    <w:p w14:paraId="69F415E8"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、受试者参与临床试验，“您将得到一份已签名并注明日期的知情同意书</w:t>
      </w:r>
      <w:r w:rsidRPr="00A33B86">
        <w:rPr>
          <w:rFonts w:ascii="Times New Roman" w:eastAsia="宋体" w:hAnsi="Times New Roman" w:hint="eastAsia"/>
          <w:bCs/>
          <w:color w:val="FF0000"/>
          <w:sz w:val="28"/>
          <w:u w:val="single"/>
        </w:rPr>
        <w:t>原件或副本</w:t>
      </w:r>
      <w:r w:rsidRPr="00A33B86">
        <w:rPr>
          <w:rFonts w:ascii="Times New Roman" w:eastAsia="宋体" w:hAnsi="Times New Roman" w:hint="eastAsia"/>
          <w:sz w:val="28"/>
        </w:rPr>
        <w:t>”，强调给受试者保存的知情同意书并</w:t>
      </w:r>
      <w:r w:rsidRPr="00A33B86">
        <w:rPr>
          <w:rFonts w:ascii="Times New Roman" w:eastAsia="宋体" w:hAnsi="Times New Roman" w:hint="eastAsia"/>
          <w:color w:val="FF0000"/>
          <w:sz w:val="28"/>
        </w:rPr>
        <w:t>非复印件</w:t>
      </w:r>
      <w:r w:rsidRPr="00A33B86">
        <w:rPr>
          <w:rFonts w:ascii="Times New Roman" w:eastAsia="宋体" w:hAnsi="Times New Roman" w:hint="eastAsia"/>
          <w:sz w:val="28"/>
        </w:rPr>
        <w:t>。</w:t>
      </w:r>
    </w:p>
    <w:p w14:paraId="53F94257" w14:textId="77777777" w:rsidR="00A33B86" w:rsidRPr="008F2832"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bCs/>
          <w:sz w:val="28"/>
        </w:rPr>
        <w:t>十</w:t>
      </w:r>
      <w:r w:rsidRPr="008F2832">
        <w:rPr>
          <w:rFonts w:ascii="Times New Roman" w:eastAsia="宋体" w:hAnsi="Times New Roman" w:hint="eastAsia"/>
          <w:sz w:val="28"/>
        </w:rPr>
        <w:t>一、研究结束后的治疗措施</w:t>
      </w:r>
    </w:p>
    <w:p w14:paraId="1C72F460"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、说明研究</w:t>
      </w:r>
      <w:r w:rsidRPr="008F2832">
        <w:rPr>
          <w:rFonts w:ascii="Times New Roman" w:eastAsia="宋体" w:hAnsi="Times New Roman" w:hint="eastAsia"/>
          <w:sz w:val="28"/>
        </w:rPr>
        <w:t>中止或结束后受试者的治疗措施</w:t>
      </w:r>
      <w:r w:rsidRPr="00A33B86">
        <w:rPr>
          <w:rFonts w:ascii="Times New Roman" w:eastAsia="宋体" w:hAnsi="Times New Roman" w:hint="eastAsia"/>
          <w:sz w:val="28"/>
        </w:rPr>
        <w:t>，应告知研究医生会与受试者讨论后续替代治疗方式，研究医生会根据受试者目前的疾病状态推荐合适的临床常规诊疗方案。</w:t>
      </w:r>
    </w:p>
    <w:p w14:paraId="0115C884"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、对于研究者判断出组后继续用药可能的获益大于风险的受试者，需考虑是否继续给受试者免费提供试验药物，进入</w:t>
      </w:r>
      <w:r w:rsidRPr="008F2832">
        <w:rPr>
          <w:rFonts w:ascii="Times New Roman" w:eastAsia="宋体" w:hAnsi="Times New Roman" w:hint="eastAsia"/>
          <w:sz w:val="28"/>
        </w:rPr>
        <w:t>延伸给药</w:t>
      </w:r>
      <w:r w:rsidRPr="00A33B86">
        <w:rPr>
          <w:rFonts w:ascii="Times New Roman" w:eastAsia="宋体" w:hAnsi="Times New Roman" w:hint="eastAsia"/>
          <w:sz w:val="28"/>
        </w:rPr>
        <w:t>阶段。</w:t>
      </w:r>
    </w:p>
    <w:p w14:paraId="3BBA27ED"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十二、受试者权益</w:t>
      </w:r>
    </w:p>
    <w:p w14:paraId="6F9A7CD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、如果您对本研究试验步骤、临床疗效或药物不良反应等任何方面</w:t>
      </w:r>
      <w:r w:rsidRPr="00A33B86">
        <w:rPr>
          <w:rFonts w:ascii="Times New Roman" w:eastAsia="宋体" w:hAnsi="Times New Roman" w:hint="eastAsia"/>
          <w:sz w:val="28"/>
        </w:rPr>
        <w:lastRenderedPageBreak/>
        <w:t>有疑问，您可以随时直接与负责本研究的医生</w:t>
      </w:r>
      <w:r w:rsidRPr="00A33B86">
        <w:rPr>
          <w:rFonts w:ascii="Times New Roman" w:eastAsia="宋体" w:hAnsi="Times New Roman"/>
          <w:sz w:val="28"/>
        </w:rPr>
        <w:t>_______________</w:t>
      </w:r>
      <w:r w:rsidRPr="00A33B86">
        <w:rPr>
          <w:rFonts w:ascii="Times New Roman" w:eastAsia="宋体" w:hAnsi="Times New Roman" w:hint="eastAsia"/>
          <w:sz w:val="28"/>
        </w:rPr>
        <w:t>联系，电话</w:t>
      </w:r>
      <w:r w:rsidRPr="00A33B86">
        <w:rPr>
          <w:rFonts w:ascii="Times New Roman" w:eastAsia="宋体" w:hAnsi="Times New Roman"/>
          <w:sz w:val="28"/>
        </w:rPr>
        <w:t>______________</w:t>
      </w:r>
      <w:r w:rsidRPr="00A33B86">
        <w:rPr>
          <w:rFonts w:ascii="Times New Roman" w:eastAsia="宋体" w:hAnsi="Times New Roman" w:hint="eastAsia"/>
          <w:sz w:val="28"/>
        </w:rPr>
        <w:t>。</w:t>
      </w:r>
    </w:p>
    <w:p w14:paraId="14B57126" w14:textId="43408C3D"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、如果您对作为研究受试者的权利有任何的疑问，请联系</w:t>
      </w:r>
      <w:r w:rsidRPr="00A33B86">
        <w:rPr>
          <w:rFonts w:ascii="Times New Roman" w:eastAsia="宋体" w:hAnsi="Times New Roman" w:hint="eastAsia"/>
          <w:bCs/>
          <w:sz w:val="28"/>
        </w:rPr>
        <w:t>广东省妇幼保健院药物</w:t>
      </w:r>
      <w:r w:rsidRPr="00A33B86">
        <w:rPr>
          <w:rFonts w:ascii="Times New Roman" w:eastAsia="宋体" w:hAnsi="Times New Roman" w:hint="eastAsia"/>
          <w:bCs/>
          <w:sz w:val="28"/>
        </w:rPr>
        <w:t>/</w:t>
      </w:r>
      <w:r w:rsidRPr="00A33B86">
        <w:rPr>
          <w:rFonts w:ascii="Times New Roman" w:eastAsia="宋体" w:hAnsi="Times New Roman" w:hint="eastAsia"/>
          <w:bCs/>
          <w:sz w:val="28"/>
        </w:rPr>
        <w:t>器械伦理委员会</w:t>
      </w:r>
      <w:r w:rsidRPr="00A33B86">
        <w:rPr>
          <w:rFonts w:ascii="Times New Roman" w:eastAsia="宋体" w:hAnsi="Times New Roman" w:hint="eastAsia"/>
          <w:sz w:val="28"/>
        </w:rPr>
        <w:t>，电话</w:t>
      </w:r>
      <w:r>
        <w:rPr>
          <w:rFonts w:ascii="Times New Roman" w:eastAsia="宋体" w:hAnsi="Times New Roman" w:hint="eastAsia"/>
          <w:sz w:val="28"/>
        </w:rPr>
        <w:t>020</w:t>
      </w:r>
      <w:r w:rsidRPr="00A33B86">
        <w:rPr>
          <w:rFonts w:ascii="Times New Roman" w:eastAsia="宋体" w:hAnsi="Times New Roman"/>
          <w:sz w:val="28"/>
        </w:rPr>
        <w:t>-</w:t>
      </w:r>
      <w:r>
        <w:rPr>
          <w:rFonts w:ascii="Times New Roman" w:eastAsia="宋体" w:hAnsi="Times New Roman" w:hint="eastAsia"/>
          <w:sz w:val="28"/>
        </w:rPr>
        <w:t>39151602</w:t>
      </w:r>
      <w:r w:rsidRPr="00A33B86">
        <w:rPr>
          <w:rFonts w:ascii="Times New Roman" w:eastAsia="宋体" w:hAnsi="Times New Roman" w:hint="eastAsia"/>
          <w:sz w:val="28"/>
        </w:rPr>
        <w:t>。</w:t>
      </w:r>
    </w:p>
    <w:p w14:paraId="0FC27548"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十三、隐私与保密</w:t>
      </w:r>
    </w:p>
    <w:p w14:paraId="321A00A8" w14:textId="6E2B5DE3"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、应明确告知：</w:t>
      </w:r>
      <w:r w:rsidRPr="00A33B86">
        <w:rPr>
          <w:rFonts w:ascii="Times New Roman" w:eastAsia="宋体" w:hAnsi="Times New Roman" w:hint="eastAsia"/>
          <w:bCs/>
          <w:color w:val="FF0000"/>
          <w:sz w:val="28"/>
          <w:u w:val="single"/>
        </w:rPr>
        <w:t>（</w:t>
      </w:r>
      <w:r w:rsidR="001B2083">
        <w:rPr>
          <w:rFonts w:ascii="Times New Roman" w:eastAsia="宋体" w:hAnsi="Times New Roman" w:hint="eastAsia"/>
          <w:bCs/>
          <w:color w:val="FF0000"/>
          <w:sz w:val="28"/>
          <w:u w:val="single"/>
        </w:rPr>
        <w:t>哪些人</w:t>
      </w:r>
      <w:r w:rsidRPr="00A33B86">
        <w:rPr>
          <w:rFonts w:ascii="Times New Roman" w:eastAsia="宋体" w:hAnsi="Times New Roman" w:hint="eastAsia"/>
          <w:bCs/>
          <w:color w:val="FF0000"/>
          <w:sz w:val="28"/>
          <w:u w:val="single"/>
        </w:rPr>
        <w:t>）可以在现行法律法规所准许的范围内直接查阅</w:t>
      </w:r>
      <w:r w:rsidRPr="00A33B86">
        <w:rPr>
          <w:rFonts w:ascii="Times New Roman" w:eastAsia="宋体" w:hAnsi="Times New Roman" w:hint="eastAsia"/>
          <w:sz w:val="28"/>
        </w:rPr>
        <w:t>受试者的原始医疗记录，以便核查临床研究的程序和</w:t>
      </w:r>
      <w:r w:rsidRPr="00A33B86">
        <w:rPr>
          <w:rFonts w:ascii="Times New Roman" w:eastAsia="宋体" w:hAnsi="Times New Roman"/>
          <w:sz w:val="28"/>
        </w:rPr>
        <w:t>/</w:t>
      </w:r>
      <w:r w:rsidRPr="00A33B86">
        <w:rPr>
          <w:rFonts w:ascii="Times New Roman" w:eastAsia="宋体" w:hAnsi="Times New Roman" w:hint="eastAsia"/>
          <w:sz w:val="28"/>
        </w:rPr>
        <w:t>或数据。</w:t>
      </w:r>
    </w:p>
    <w:p w14:paraId="2A97FB09" w14:textId="154880D6" w:rsidR="00A33B86" w:rsidRPr="00A33B86" w:rsidRDefault="00A33B86" w:rsidP="008F2832">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w:t>
      </w:r>
      <w:r w:rsidR="002D037D" w:rsidRPr="002D037D">
        <w:rPr>
          <w:rFonts w:ascii="Times New Roman" w:eastAsia="宋体" w:hAnsi="Times New Roman" w:hint="eastAsia"/>
          <w:sz w:val="28"/>
        </w:rPr>
        <w:t>如果您决定参加本研究，您参加研究及在研究中的个人资料均属保密。</w:t>
      </w:r>
      <w:r w:rsidR="008F2832" w:rsidRPr="008F2832">
        <w:rPr>
          <w:rFonts w:ascii="Times New Roman" w:eastAsia="宋体" w:hAnsi="Times New Roman" w:hint="eastAsia"/>
          <w:sz w:val="28"/>
        </w:rPr>
        <w:t>为了保护您的身份，在研究文件中任何关于您的信息都将使用统一格式的编号，而不是使用您的姓名。所收集的所有信息中，任何可以帮助</w:t>
      </w:r>
      <w:proofErr w:type="gramStart"/>
      <w:r w:rsidR="008F2832" w:rsidRPr="008F2832">
        <w:rPr>
          <w:rFonts w:ascii="Times New Roman" w:eastAsia="宋体" w:hAnsi="Times New Roman" w:hint="eastAsia"/>
          <w:sz w:val="28"/>
        </w:rPr>
        <w:t>识别您</w:t>
      </w:r>
      <w:proofErr w:type="gramEnd"/>
      <w:r w:rsidR="008F2832" w:rsidRPr="008F2832">
        <w:rPr>
          <w:rFonts w:ascii="Times New Roman" w:eastAsia="宋体" w:hAnsi="Times New Roman" w:hint="eastAsia"/>
          <w:sz w:val="28"/>
        </w:rPr>
        <w:t>的身份的信息都将被去除，保证有关信息不能用于</w:t>
      </w:r>
      <w:proofErr w:type="gramStart"/>
      <w:r w:rsidR="008F2832" w:rsidRPr="008F2832">
        <w:rPr>
          <w:rFonts w:ascii="Times New Roman" w:eastAsia="宋体" w:hAnsi="Times New Roman" w:hint="eastAsia"/>
          <w:sz w:val="28"/>
        </w:rPr>
        <w:t>辩认</w:t>
      </w:r>
      <w:proofErr w:type="gramEnd"/>
      <w:r w:rsidR="008F2832" w:rsidRPr="008F2832">
        <w:rPr>
          <w:rFonts w:ascii="Times New Roman" w:eastAsia="宋体" w:hAnsi="Times New Roman" w:hint="eastAsia"/>
          <w:sz w:val="28"/>
        </w:rPr>
        <w:t>是您。</w:t>
      </w:r>
    </w:p>
    <w:p w14:paraId="7D217489" w14:textId="6C0386C6" w:rsidR="0023691C" w:rsidRDefault="008F2832" w:rsidP="0023691C">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3</w:t>
      </w:r>
      <w:r w:rsidR="0023691C">
        <w:rPr>
          <w:rFonts w:ascii="Times New Roman" w:eastAsia="宋体" w:hAnsi="Times New Roman" w:hint="eastAsia"/>
          <w:sz w:val="28"/>
        </w:rPr>
        <w:t>、</w:t>
      </w:r>
      <w:r w:rsidR="0023691C" w:rsidRPr="0023691C">
        <w:rPr>
          <w:rFonts w:ascii="Times New Roman" w:eastAsia="宋体" w:hAnsi="Times New Roman" w:hint="eastAsia"/>
          <w:sz w:val="28"/>
        </w:rPr>
        <w:t>您提供的任何生物样本（包括</w:t>
      </w:r>
      <w:r w:rsidR="0023691C" w:rsidRPr="00801078">
        <w:rPr>
          <w:rFonts w:ascii="Times New Roman" w:eastAsia="宋体" w:hAnsi="Times New Roman" w:hint="eastAsia"/>
          <w:color w:val="FF0000"/>
          <w:sz w:val="28"/>
        </w:rPr>
        <w:t>血液、活检样本</w:t>
      </w:r>
      <w:r w:rsidR="0023691C" w:rsidRPr="00801078">
        <w:rPr>
          <w:rFonts w:ascii="Times New Roman" w:eastAsia="宋体" w:hAnsi="Times New Roman" w:hint="eastAsia"/>
          <w:color w:val="FF0000"/>
          <w:sz w:val="28"/>
        </w:rPr>
        <w:t>/</w:t>
      </w:r>
      <w:r w:rsidR="0023691C" w:rsidRPr="00801078">
        <w:rPr>
          <w:rFonts w:ascii="Times New Roman" w:eastAsia="宋体" w:hAnsi="Times New Roman" w:hint="eastAsia"/>
          <w:color w:val="FF0000"/>
          <w:sz w:val="28"/>
        </w:rPr>
        <w:t>存档组织样本</w:t>
      </w:r>
      <w:r w:rsidR="0023691C" w:rsidRPr="0023691C">
        <w:rPr>
          <w:rFonts w:ascii="Times New Roman" w:eastAsia="宋体" w:hAnsi="Times New Roman" w:hint="eastAsia"/>
          <w:sz w:val="28"/>
        </w:rPr>
        <w:t>）</w:t>
      </w:r>
      <w:r w:rsidR="0023691C" w:rsidRPr="0023691C">
        <w:rPr>
          <w:rFonts w:ascii="Times New Roman" w:eastAsia="宋体" w:hAnsi="Times New Roman" w:hint="eastAsia"/>
          <w:color w:val="FF0000"/>
          <w:sz w:val="28"/>
        </w:rPr>
        <w:t>将被送至第三方</w:t>
      </w:r>
      <w:r w:rsidR="0023691C" w:rsidRPr="0023691C">
        <w:rPr>
          <w:rFonts w:ascii="Times New Roman" w:eastAsia="宋体" w:hAnsi="Times New Roman" w:hint="eastAsia"/>
          <w:color w:val="FF0000"/>
          <w:sz w:val="28"/>
        </w:rPr>
        <w:t>/</w:t>
      </w:r>
      <w:r w:rsidR="0023691C">
        <w:rPr>
          <w:rFonts w:ascii="Times New Roman" w:eastAsia="宋体" w:hAnsi="Times New Roman" w:hint="eastAsia"/>
          <w:color w:val="FF0000"/>
          <w:sz w:val="28"/>
        </w:rPr>
        <w:t>本研究中心</w:t>
      </w:r>
      <w:r w:rsidR="0023691C" w:rsidRPr="0023691C">
        <w:rPr>
          <w:rFonts w:ascii="Times New Roman" w:eastAsia="宋体" w:hAnsi="Times New Roman" w:hint="eastAsia"/>
          <w:color w:val="FF0000"/>
          <w:sz w:val="28"/>
        </w:rPr>
        <w:t>实验室</w:t>
      </w:r>
      <w:r w:rsidR="0023691C" w:rsidRPr="0023691C">
        <w:rPr>
          <w:rFonts w:ascii="Times New Roman" w:eastAsia="宋体" w:hAnsi="Times New Roman" w:hint="eastAsia"/>
          <w:sz w:val="28"/>
        </w:rPr>
        <w:t>，仅用于</w:t>
      </w:r>
      <w:r w:rsidR="0023691C">
        <w:rPr>
          <w:rFonts w:ascii="Times New Roman" w:eastAsia="宋体" w:hAnsi="Times New Roman" w:hint="eastAsia"/>
          <w:sz w:val="28"/>
        </w:rPr>
        <w:t>本</w:t>
      </w:r>
      <w:r w:rsidR="0023691C" w:rsidRPr="0023691C">
        <w:rPr>
          <w:rFonts w:ascii="Times New Roman" w:eastAsia="宋体" w:hAnsi="Times New Roman" w:hint="eastAsia"/>
          <w:sz w:val="28"/>
        </w:rPr>
        <w:t>研究所规定的检测。</w:t>
      </w:r>
    </w:p>
    <w:p w14:paraId="44886E74" w14:textId="46ABD359" w:rsidR="0023691C" w:rsidRDefault="008F2832" w:rsidP="0023691C">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4</w:t>
      </w:r>
      <w:r w:rsidR="0023691C">
        <w:rPr>
          <w:rFonts w:ascii="Times New Roman" w:eastAsia="宋体" w:hAnsi="Times New Roman" w:hint="eastAsia"/>
          <w:sz w:val="28"/>
        </w:rPr>
        <w:t>、</w:t>
      </w:r>
      <w:r w:rsidR="0023691C" w:rsidRPr="0023691C">
        <w:rPr>
          <w:rFonts w:ascii="Times New Roman" w:eastAsia="宋体" w:hAnsi="Times New Roman" w:hint="eastAsia"/>
          <w:sz w:val="28"/>
        </w:rPr>
        <w:t>血液学、血生化、凝血功能、尿液分析、妊娠试验、血清学（传染病）</w:t>
      </w:r>
      <w:r w:rsidR="0023691C">
        <w:rPr>
          <w:rFonts w:ascii="Times New Roman" w:eastAsia="宋体" w:hAnsi="Times New Roman" w:hint="eastAsia"/>
          <w:sz w:val="28"/>
        </w:rPr>
        <w:t>等生物标本在</w:t>
      </w:r>
      <w:r w:rsidR="0023691C" w:rsidRPr="0023691C">
        <w:rPr>
          <w:rFonts w:ascii="Times New Roman" w:eastAsia="宋体" w:hAnsi="Times New Roman" w:hint="eastAsia"/>
          <w:color w:val="FF0000"/>
          <w:sz w:val="28"/>
        </w:rPr>
        <w:t>本研究中心</w:t>
      </w:r>
      <w:r w:rsidR="0023691C">
        <w:rPr>
          <w:rFonts w:ascii="Times New Roman" w:eastAsia="宋体" w:hAnsi="Times New Roman" w:hint="eastAsia"/>
          <w:sz w:val="28"/>
        </w:rPr>
        <w:t>完成检测，</w:t>
      </w:r>
      <w:r w:rsidR="0023691C" w:rsidRPr="0023691C">
        <w:rPr>
          <w:rFonts w:ascii="Times New Roman" w:eastAsia="宋体" w:hAnsi="Times New Roman" w:hint="eastAsia"/>
          <w:sz w:val="28"/>
        </w:rPr>
        <w:t>检测的剩余样本将</w:t>
      </w:r>
      <w:r w:rsidR="0023691C" w:rsidRPr="0023691C">
        <w:rPr>
          <w:rFonts w:ascii="Times New Roman" w:eastAsia="宋体" w:hAnsi="Times New Roman" w:hint="eastAsia"/>
          <w:color w:val="FF0000"/>
          <w:sz w:val="28"/>
        </w:rPr>
        <w:t>按照研究中心的流程</w:t>
      </w:r>
      <w:r w:rsidR="0023691C" w:rsidRPr="0023691C">
        <w:rPr>
          <w:rFonts w:ascii="Times New Roman" w:eastAsia="宋体" w:hAnsi="Times New Roman" w:hint="eastAsia"/>
          <w:sz w:val="28"/>
        </w:rPr>
        <w:t>立即销毁。</w:t>
      </w:r>
    </w:p>
    <w:p w14:paraId="4066441D" w14:textId="43D4CBD0" w:rsidR="0023691C" w:rsidRDefault="008F2832" w:rsidP="0023691C">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5</w:t>
      </w:r>
      <w:r w:rsidR="0023691C">
        <w:rPr>
          <w:rFonts w:ascii="Times New Roman" w:eastAsia="宋体" w:hAnsi="Times New Roman" w:hint="eastAsia"/>
          <w:sz w:val="28"/>
        </w:rPr>
        <w:t>、</w:t>
      </w:r>
      <w:r w:rsidR="0023691C">
        <w:rPr>
          <w:rFonts w:ascii="Times New Roman" w:eastAsia="宋体" w:hAnsi="Times New Roman" w:hint="eastAsia"/>
          <w:color w:val="FF0000"/>
          <w:sz w:val="28"/>
        </w:rPr>
        <w:t>（需要送往第三方实验室的标本，请列出来明细）</w:t>
      </w:r>
      <w:r w:rsidR="0023691C" w:rsidRPr="0023691C">
        <w:rPr>
          <w:rFonts w:ascii="Times New Roman" w:eastAsia="宋体" w:hAnsi="Times New Roman" w:hint="eastAsia"/>
          <w:sz w:val="28"/>
        </w:rPr>
        <w:t>将被送往</w:t>
      </w:r>
      <w:r w:rsidR="0023691C">
        <w:rPr>
          <w:rFonts w:ascii="Times New Roman" w:eastAsia="宋体" w:hAnsi="Times New Roman" w:hint="eastAsia"/>
          <w:color w:val="FF0000"/>
          <w:sz w:val="28"/>
        </w:rPr>
        <w:t>（样本检测的地方）</w:t>
      </w:r>
      <w:r w:rsidR="0023691C" w:rsidRPr="0023691C">
        <w:rPr>
          <w:rFonts w:ascii="Times New Roman" w:eastAsia="宋体" w:hAnsi="Times New Roman" w:hint="eastAsia"/>
          <w:sz w:val="28"/>
        </w:rPr>
        <w:t>检测，剩余样本将在</w:t>
      </w:r>
      <w:r w:rsidR="0023691C">
        <w:rPr>
          <w:rFonts w:ascii="Times New Roman" w:eastAsia="宋体" w:hAnsi="Times New Roman" w:hint="eastAsia"/>
          <w:color w:val="FF0000"/>
          <w:sz w:val="28"/>
        </w:rPr>
        <w:t>（样本保存的地方）</w:t>
      </w:r>
      <w:r w:rsidR="0023691C" w:rsidRPr="0023691C">
        <w:rPr>
          <w:rFonts w:ascii="Times New Roman" w:eastAsia="宋体" w:hAnsi="Times New Roman" w:hint="eastAsia"/>
          <w:sz w:val="28"/>
        </w:rPr>
        <w:t>保存</w:t>
      </w:r>
      <w:r w:rsidR="002D037D">
        <w:rPr>
          <w:rFonts w:ascii="Times New Roman" w:eastAsia="宋体" w:hAnsi="Times New Roman" w:hint="eastAsia"/>
          <w:sz w:val="28"/>
        </w:rPr>
        <w:t>（</w:t>
      </w:r>
      <w:r w:rsidR="002D037D" w:rsidRPr="002D037D">
        <w:rPr>
          <w:rFonts w:ascii="Times New Roman" w:eastAsia="宋体" w:hAnsi="Times New Roman" w:hint="eastAsia"/>
          <w:color w:val="FF0000"/>
          <w:sz w:val="28"/>
        </w:rPr>
        <w:t>保存时间</w:t>
      </w:r>
      <w:r w:rsidR="002D037D">
        <w:rPr>
          <w:rFonts w:ascii="Times New Roman" w:eastAsia="宋体" w:hAnsi="Times New Roman" w:hint="eastAsia"/>
          <w:sz w:val="28"/>
        </w:rPr>
        <w:t>）</w:t>
      </w:r>
      <w:r w:rsidR="0023691C" w:rsidRPr="0023691C">
        <w:rPr>
          <w:rFonts w:ascii="Times New Roman" w:eastAsia="宋体" w:hAnsi="Times New Roman" w:hint="eastAsia"/>
          <w:sz w:val="28"/>
        </w:rPr>
        <w:t>，之后转移至</w:t>
      </w:r>
      <w:r w:rsidR="0023691C">
        <w:rPr>
          <w:rFonts w:ascii="Times New Roman" w:eastAsia="宋体" w:hAnsi="Times New Roman" w:hint="eastAsia"/>
          <w:color w:val="FF0000"/>
          <w:sz w:val="28"/>
        </w:rPr>
        <w:t>（样本销毁的地方）</w:t>
      </w:r>
      <w:r w:rsidR="0023691C" w:rsidRPr="0023691C">
        <w:rPr>
          <w:rFonts w:ascii="Times New Roman" w:eastAsia="宋体" w:hAnsi="Times New Roman" w:hint="eastAsia"/>
          <w:sz w:val="28"/>
        </w:rPr>
        <w:t>进行销毁。</w:t>
      </w:r>
    </w:p>
    <w:p w14:paraId="2B32A599" w14:textId="0B3833E3" w:rsidR="0023691C" w:rsidRPr="0023691C" w:rsidRDefault="008F2832" w:rsidP="0023691C">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6</w:t>
      </w:r>
      <w:r w:rsidR="0023691C">
        <w:rPr>
          <w:rFonts w:ascii="Times New Roman" w:eastAsia="宋体" w:hAnsi="Times New Roman" w:hint="eastAsia"/>
          <w:sz w:val="28"/>
        </w:rPr>
        <w:t>、</w:t>
      </w:r>
      <w:r w:rsidR="0023691C" w:rsidRPr="0023691C">
        <w:rPr>
          <w:rFonts w:ascii="Times New Roman" w:eastAsia="宋体" w:hAnsi="Times New Roman" w:hint="eastAsia"/>
          <w:sz w:val="28"/>
        </w:rPr>
        <w:t>未事先通知您并征求您的许可，不会将您提供的样本用于除本</w:t>
      </w:r>
      <w:r w:rsidR="0023691C">
        <w:rPr>
          <w:rFonts w:ascii="Times New Roman" w:eastAsia="宋体" w:hAnsi="Times New Roman" w:hint="eastAsia"/>
          <w:sz w:val="28"/>
        </w:rPr>
        <w:t>研究</w:t>
      </w:r>
      <w:r w:rsidR="0023691C" w:rsidRPr="0023691C">
        <w:rPr>
          <w:rFonts w:ascii="Times New Roman" w:eastAsia="宋体" w:hAnsi="Times New Roman" w:hint="eastAsia"/>
          <w:sz w:val="28"/>
        </w:rPr>
        <w:t>所</w:t>
      </w:r>
      <w:proofErr w:type="gramStart"/>
      <w:r w:rsidR="0023691C" w:rsidRPr="0023691C">
        <w:rPr>
          <w:rFonts w:ascii="Times New Roman" w:eastAsia="宋体" w:hAnsi="Times New Roman" w:hint="eastAsia"/>
          <w:sz w:val="28"/>
        </w:rPr>
        <w:t>列目的</w:t>
      </w:r>
      <w:proofErr w:type="gramEnd"/>
      <w:r w:rsidR="0023691C" w:rsidRPr="0023691C">
        <w:rPr>
          <w:rFonts w:ascii="Times New Roman" w:eastAsia="宋体" w:hAnsi="Times New Roman" w:hint="eastAsia"/>
          <w:sz w:val="28"/>
        </w:rPr>
        <w:t>之外的任何其他目的。您有权拒绝进行进一步检测。如果您决定停止参加本研究，您可要求销毁已采集但未检测样本，以防止进一步检测。</w:t>
      </w:r>
    </w:p>
    <w:p w14:paraId="70303A3C"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lastRenderedPageBreak/>
        <w:t>十四、采集生物样本开展生物标记物探索性研究</w:t>
      </w:r>
    </w:p>
    <w:p w14:paraId="053715E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、关于生物标志物探索性研究，</w:t>
      </w:r>
      <w:r w:rsidRPr="002D037D">
        <w:rPr>
          <w:rFonts w:ascii="Times New Roman" w:eastAsia="宋体" w:hAnsi="Times New Roman" w:hint="eastAsia"/>
          <w:color w:val="FF0000"/>
          <w:sz w:val="28"/>
        </w:rPr>
        <w:t>建议另行设计一份知情同意书</w:t>
      </w:r>
      <w:r w:rsidRPr="00A33B86">
        <w:rPr>
          <w:rFonts w:ascii="Times New Roman" w:eastAsia="宋体" w:hAnsi="Times New Roman" w:hint="eastAsia"/>
          <w:sz w:val="28"/>
        </w:rPr>
        <w:t>，或在主知情同意书中增设生物标记物探索性研究内容，供受试者自愿选择：</w:t>
      </w:r>
    </w:p>
    <w:p w14:paraId="2D50B79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“患者</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□是</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□否</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愿意参加生物标志物探索研究”，或</w:t>
      </w:r>
    </w:p>
    <w:p w14:paraId="0CA089FB"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“患者</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□是</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□否</w:t>
      </w:r>
      <w:r w:rsidRPr="00A33B86">
        <w:rPr>
          <w:rFonts w:ascii="Times New Roman" w:eastAsia="宋体" w:hAnsi="Times New Roman" w:hint="eastAsia"/>
          <w:sz w:val="28"/>
        </w:rPr>
        <w:t xml:space="preserve">   </w:t>
      </w:r>
      <w:r w:rsidRPr="00A33B86">
        <w:rPr>
          <w:rFonts w:ascii="Times New Roman" w:eastAsia="宋体" w:hAnsi="Times New Roman" w:hint="eastAsia"/>
          <w:sz w:val="28"/>
        </w:rPr>
        <w:t>愿意提供组织标本及血标本”</w:t>
      </w:r>
    </w:p>
    <w:p w14:paraId="05DA1F67" w14:textId="013BEA22" w:rsidR="00A33B86" w:rsidRDefault="00EF4BFE" w:rsidP="00A33B86">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2</w:t>
      </w:r>
      <w:r w:rsidR="00A33B86" w:rsidRPr="00A33B86">
        <w:rPr>
          <w:rFonts w:ascii="Times New Roman" w:eastAsia="宋体" w:hAnsi="Times New Roman" w:hint="eastAsia"/>
          <w:sz w:val="28"/>
        </w:rPr>
        <w:t>、</w:t>
      </w:r>
      <w:proofErr w:type="gramStart"/>
      <w:r w:rsidR="00A33B86" w:rsidRPr="00A33B86">
        <w:rPr>
          <w:rFonts w:ascii="Times New Roman" w:eastAsia="宋体" w:hAnsi="Times New Roman" w:hint="eastAsia"/>
          <w:sz w:val="28"/>
        </w:rPr>
        <w:t>如方案</w:t>
      </w:r>
      <w:proofErr w:type="gramEnd"/>
      <w:r w:rsidR="00A33B86" w:rsidRPr="00A33B86">
        <w:rPr>
          <w:rFonts w:ascii="Times New Roman" w:eastAsia="宋体" w:hAnsi="Times New Roman" w:hint="eastAsia"/>
          <w:sz w:val="28"/>
        </w:rPr>
        <w:t>要求开展生物标记物探索性研究，</w:t>
      </w:r>
      <w:r w:rsidR="007D121C">
        <w:rPr>
          <w:rFonts w:ascii="Times New Roman" w:eastAsia="宋体" w:hAnsi="Times New Roman" w:hint="eastAsia"/>
          <w:sz w:val="28"/>
        </w:rPr>
        <w:t>必须</w:t>
      </w:r>
      <w:r w:rsidR="00A33B86" w:rsidRPr="00A33B86">
        <w:rPr>
          <w:rFonts w:ascii="Times New Roman" w:eastAsia="宋体" w:hAnsi="Times New Roman" w:hint="eastAsia"/>
          <w:sz w:val="28"/>
        </w:rPr>
        <w:t>在知情同意书中描述清楚收集</w:t>
      </w:r>
      <w:r w:rsidR="00A33B86" w:rsidRPr="00A33B86">
        <w:rPr>
          <w:rFonts w:ascii="Times New Roman" w:eastAsia="宋体" w:hAnsi="Times New Roman" w:hint="eastAsia"/>
          <w:bCs/>
          <w:color w:val="FF0000"/>
          <w:sz w:val="28"/>
          <w:u w:val="single"/>
        </w:rPr>
        <w:t>生物样本的</w:t>
      </w:r>
      <w:r w:rsidR="008A5F7C">
        <w:rPr>
          <w:rFonts w:ascii="Times New Roman" w:eastAsia="宋体" w:hAnsi="Times New Roman" w:hint="eastAsia"/>
          <w:bCs/>
          <w:color w:val="FF0000"/>
          <w:sz w:val="28"/>
          <w:u w:val="single"/>
        </w:rPr>
        <w:t>研究</w:t>
      </w:r>
      <w:r w:rsidR="00A33B86" w:rsidRPr="00A33B86">
        <w:rPr>
          <w:rFonts w:ascii="Times New Roman" w:eastAsia="宋体" w:hAnsi="Times New Roman" w:hint="eastAsia"/>
          <w:bCs/>
          <w:color w:val="FF0000"/>
          <w:sz w:val="28"/>
          <w:u w:val="single"/>
        </w:rPr>
        <w:t>用途、</w:t>
      </w:r>
      <w:r w:rsidR="008A5F7C">
        <w:rPr>
          <w:rFonts w:ascii="Times New Roman" w:eastAsia="宋体" w:hAnsi="Times New Roman" w:hint="eastAsia"/>
          <w:bCs/>
          <w:color w:val="FF0000"/>
          <w:sz w:val="28"/>
          <w:u w:val="single"/>
        </w:rPr>
        <w:t>采集内容、采集数量、费用情况、具体</w:t>
      </w:r>
      <w:r w:rsidR="00A33B86" w:rsidRPr="00A33B86">
        <w:rPr>
          <w:rFonts w:ascii="Times New Roman" w:eastAsia="宋体" w:hAnsi="Times New Roman" w:hint="eastAsia"/>
          <w:bCs/>
          <w:color w:val="FF0000"/>
          <w:sz w:val="28"/>
          <w:u w:val="single"/>
        </w:rPr>
        <w:t>检测指标</w:t>
      </w:r>
      <w:r w:rsidR="008A5F7C">
        <w:rPr>
          <w:rFonts w:ascii="Times New Roman" w:eastAsia="宋体" w:hAnsi="Times New Roman" w:hint="eastAsia"/>
          <w:bCs/>
          <w:color w:val="FF0000"/>
          <w:sz w:val="28"/>
          <w:u w:val="single"/>
        </w:rPr>
        <w:t>、</w:t>
      </w:r>
      <w:r w:rsidR="00A33B86" w:rsidRPr="00A33B86">
        <w:rPr>
          <w:rFonts w:ascii="Times New Roman" w:eastAsia="宋体" w:hAnsi="Times New Roman" w:hint="eastAsia"/>
          <w:bCs/>
          <w:color w:val="FF0000"/>
          <w:sz w:val="28"/>
          <w:u w:val="single"/>
        </w:rPr>
        <w:t>保存地点</w:t>
      </w:r>
      <w:r w:rsidR="008A5F7C">
        <w:rPr>
          <w:rFonts w:ascii="Times New Roman" w:eastAsia="宋体" w:hAnsi="Times New Roman" w:hint="eastAsia"/>
          <w:bCs/>
          <w:color w:val="FF0000"/>
          <w:sz w:val="28"/>
          <w:u w:val="single"/>
        </w:rPr>
        <w:t>、</w:t>
      </w:r>
      <w:r w:rsidR="008A5F7C" w:rsidRPr="00A33B86">
        <w:rPr>
          <w:rFonts w:ascii="Times New Roman" w:eastAsia="宋体" w:hAnsi="Times New Roman" w:hint="eastAsia"/>
          <w:bCs/>
          <w:color w:val="FF0000"/>
          <w:sz w:val="28"/>
          <w:u w:val="single"/>
        </w:rPr>
        <w:t>保存</w:t>
      </w:r>
      <w:r w:rsidR="00A33B86" w:rsidRPr="00A33B86">
        <w:rPr>
          <w:rFonts w:ascii="Times New Roman" w:eastAsia="宋体" w:hAnsi="Times New Roman" w:hint="eastAsia"/>
          <w:bCs/>
          <w:color w:val="FF0000"/>
          <w:sz w:val="28"/>
          <w:u w:val="single"/>
        </w:rPr>
        <w:t>时间、销毁方式</w:t>
      </w:r>
      <w:r w:rsidR="008A5F7C">
        <w:rPr>
          <w:rFonts w:ascii="Times New Roman" w:eastAsia="宋体" w:hAnsi="Times New Roman" w:hint="eastAsia"/>
          <w:bCs/>
          <w:color w:val="FF0000"/>
          <w:sz w:val="28"/>
          <w:u w:val="single"/>
        </w:rPr>
        <w:t>、销毁单位</w:t>
      </w:r>
      <w:r w:rsidR="00A33B86" w:rsidRPr="00A33B86">
        <w:rPr>
          <w:rFonts w:ascii="Times New Roman" w:eastAsia="宋体" w:hAnsi="Times New Roman" w:hint="eastAsia"/>
          <w:bCs/>
          <w:color w:val="FF0000"/>
          <w:sz w:val="28"/>
          <w:u w:val="single"/>
        </w:rPr>
        <w:t>、</w:t>
      </w:r>
      <w:r w:rsidR="008A5F7C">
        <w:rPr>
          <w:rFonts w:ascii="Times New Roman" w:eastAsia="宋体" w:hAnsi="Times New Roman" w:hint="eastAsia"/>
          <w:bCs/>
          <w:color w:val="FF0000"/>
          <w:sz w:val="28"/>
          <w:u w:val="single"/>
        </w:rPr>
        <w:t>信息保密、</w:t>
      </w:r>
      <w:r w:rsidR="00A33B86" w:rsidRPr="00A33B86">
        <w:rPr>
          <w:rFonts w:ascii="Times New Roman" w:eastAsia="宋体" w:hAnsi="Times New Roman" w:hint="eastAsia"/>
          <w:bCs/>
          <w:color w:val="FF0000"/>
          <w:sz w:val="28"/>
          <w:u w:val="single"/>
        </w:rPr>
        <w:t>是否出口</w:t>
      </w:r>
      <w:r w:rsidR="00A33B86" w:rsidRPr="00A33B86">
        <w:rPr>
          <w:rFonts w:ascii="Times New Roman" w:eastAsia="宋体" w:hAnsi="Times New Roman" w:hint="eastAsia"/>
          <w:sz w:val="28"/>
        </w:rPr>
        <w:t>。</w:t>
      </w:r>
    </w:p>
    <w:p w14:paraId="0208D0BD" w14:textId="5FF67FA7" w:rsidR="008A5F7C" w:rsidRDefault="00EF4BFE" w:rsidP="00A33B86">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3</w:t>
      </w:r>
      <w:r w:rsidR="00801078">
        <w:rPr>
          <w:rFonts w:ascii="Times New Roman" w:eastAsia="宋体" w:hAnsi="Times New Roman" w:hint="eastAsia"/>
          <w:sz w:val="28"/>
        </w:rPr>
        <w:t>、个人信息保密建议进行如下描述</w:t>
      </w:r>
    </w:p>
    <w:p w14:paraId="3C7F877F" w14:textId="057CA4F6" w:rsidR="00801078" w:rsidRDefault="00801078" w:rsidP="00801078">
      <w:pPr>
        <w:adjustRightInd w:val="0"/>
        <w:snapToGrid w:val="0"/>
        <w:spacing w:line="360" w:lineRule="auto"/>
        <w:jc w:val="left"/>
        <w:rPr>
          <w:rFonts w:ascii="Times New Roman" w:eastAsia="宋体" w:hAnsi="Times New Roman"/>
          <w:sz w:val="28"/>
        </w:rPr>
      </w:pPr>
      <w:r w:rsidRPr="00801078">
        <w:rPr>
          <w:rFonts w:ascii="Times New Roman" w:eastAsia="宋体" w:hAnsi="Times New Roman" w:hint="eastAsia"/>
          <w:sz w:val="28"/>
        </w:rPr>
        <w:t>研究医生和相关工作人员会为您的个人健康信息保密。将按照该项临床试验知情同意书中提供的数据保密声明使用和</w:t>
      </w:r>
      <w:proofErr w:type="gramStart"/>
      <w:r w:rsidRPr="00801078">
        <w:rPr>
          <w:rFonts w:ascii="Times New Roman" w:eastAsia="宋体" w:hAnsi="Times New Roman" w:hint="eastAsia"/>
          <w:sz w:val="28"/>
        </w:rPr>
        <w:t>公布您</w:t>
      </w:r>
      <w:proofErr w:type="gramEnd"/>
      <w:r w:rsidRPr="00801078">
        <w:rPr>
          <w:rFonts w:ascii="Times New Roman" w:eastAsia="宋体" w:hAnsi="Times New Roman" w:hint="eastAsia"/>
          <w:sz w:val="28"/>
        </w:rPr>
        <w:t>的健康信息。</w:t>
      </w:r>
    </w:p>
    <w:p w14:paraId="63FC1FC8" w14:textId="726C0730" w:rsidR="00801078" w:rsidRDefault="00266BA1" w:rsidP="00801078">
      <w:pPr>
        <w:adjustRightInd w:val="0"/>
        <w:snapToGrid w:val="0"/>
        <w:spacing w:line="360" w:lineRule="auto"/>
        <w:jc w:val="left"/>
        <w:rPr>
          <w:rFonts w:ascii="Times New Roman" w:eastAsia="宋体" w:hAnsi="Times New Roman"/>
          <w:sz w:val="28"/>
        </w:rPr>
      </w:pPr>
      <w:r>
        <w:rPr>
          <w:rFonts w:ascii="Times New Roman" w:eastAsia="宋体" w:hAnsi="Times New Roman" w:hint="eastAsia"/>
          <w:sz w:val="28"/>
        </w:rPr>
        <w:t>4</w:t>
      </w:r>
      <w:r>
        <w:rPr>
          <w:rFonts w:ascii="Times New Roman" w:eastAsia="宋体" w:hAnsi="Times New Roman" w:hint="eastAsia"/>
          <w:sz w:val="28"/>
        </w:rPr>
        <w:t>、</w:t>
      </w:r>
      <w:r w:rsidR="00801078" w:rsidRPr="00801078">
        <w:rPr>
          <w:rFonts w:ascii="Times New Roman" w:eastAsia="宋体" w:hAnsi="Times New Roman" w:hint="eastAsia"/>
          <w:sz w:val="28"/>
        </w:rPr>
        <w:t>研究过程中将对您的</w:t>
      </w:r>
      <w:r w:rsidR="002D037D">
        <w:rPr>
          <w:rFonts w:ascii="Times New Roman" w:eastAsia="宋体" w:hAnsi="Times New Roman" w:hint="eastAsia"/>
          <w:sz w:val="28"/>
        </w:rPr>
        <w:t>（</w:t>
      </w:r>
      <w:r w:rsidR="002D037D" w:rsidRPr="00A33B86">
        <w:rPr>
          <w:rFonts w:ascii="Times New Roman" w:eastAsia="宋体" w:hAnsi="Times New Roman" w:hint="eastAsia"/>
          <w:bCs/>
          <w:color w:val="FF0000"/>
          <w:sz w:val="28"/>
          <w:u w:val="single"/>
        </w:rPr>
        <w:t>生物样本</w:t>
      </w:r>
      <w:r w:rsidR="002D037D">
        <w:rPr>
          <w:rFonts w:ascii="Times New Roman" w:eastAsia="宋体" w:hAnsi="Times New Roman" w:hint="eastAsia"/>
          <w:bCs/>
          <w:color w:val="FF0000"/>
          <w:sz w:val="28"/>
          <w:u w:val="single"/>
        </w:rPr>
        <w:t>内容</w:t>
      </w:r>
      <w:r w:rsidR="002D037D">
        <w:rPr>
          <w:rFonts w:ascii="Times New Roman" w:eastAsia="宋体" w:hAnsi="Times New Roman" w:hint="eastAsia"/>
          <w:sz w:val="28"/>
        </w:rPr>
        <w:t>）</w:t>
      </w:r>
      <w:r w:rsidR="00801078" w:rsidRPr="00801078">
        <w:rPr>
          <w:rFonts w:ascii="Times New Roman" w:eastAsia="宋体" w:hAnsi="Times New Roman" w:hint="eastAsia"/>
          <w:sz w:val="28"/>
        </w:rPr>
        <w:t>编写代码，从而保证申办者或者任何处理和研究样本的相关人员不能</w:t>
      </w:r>
      <w:proofErr w:type="gramStart"/>
      <w:r w:rsidR="00801078" w:rsidRPr="00801078">
        <w:rPr>
          <w:rFonts w:ascii="Times New Roman" w:eastAsia="宋体" w:hAnsi="Times New Roman" w:hint="eastAsia"/>
          <w:sz w:val="28"/>
        </w:rPr>
        <w:t>辨认您</w:t>
      </w:r>
      <w:proofErr w:type="gramEnd"/>
      <w:r w:rsidR="00801078" w:rsidRPr="00801078">
        <w:rPr>
          <w:rFonts w:ascii="Times New Roman" w:eastAsia="宋体" w:hAnsi="Times New Roman" w:hint="eastAsia"/>
          <w:sz w:val="28"/>
        </w:rPr>
        <w:t>的身份。</w:t>
      </w:r>
    </w:p>
    <w:p w14:paraId="49CBE797" w14:textId="2599419A" w:rsidR="00801078" w:rsidRDefault="00801078" w:rsidP="00801078">
      <w:pPr>
        <w:adjustRightInd w:val="0"/>
        <w:snapToGrid w:val="0"/>
        <w:spacing w:line="360" w:lineRule="auto"/>
        <w:jc w:val="left"/>
        <w:rPr>
          <w:rFonts w:ascii="Times New Roman" w:eastAsia="宋体" w:hAnsi="Times New Roman"/>
          <w:sz w:val="28"/>
        </w:rPr>
      </w:pPr>
      <w:r w:rsidRPr="00801078">
        <w:rPr>
          <w:rFonts w:ascii="Times New Roman" w:eastAsia="宋体" w:hAnsi="Times New Roman" w:hint="eastAsia"/>
          <w:sz w:val="28"/>
        </w:rPr>
        <w:t>本研究的结果可能在医学杂志中发表或出于科学目的进行分享或</w:t>
      </w:r>
      <w:r w:rsidR="002D037D">
        <w:rPr>
          <w:rFonts w:ascii="Times New Roman" w:eastAsia="宋体" w:hAnsi="Times New Roman" w:hint="eastAsia"/>
          <w:sz w:val="28"/>
        </w:rPr>
        <w:t>（</w:t>
      </w:r>
      <w:r w:rsidR="002D037D" w:rsidRPr="002D037D">
        <w:rPr>
          <w:rFonts w:ascii="Times New Roman" w:eastAsia="宋体" w:hAnsi="Times New Roman" w:hint="eastAsia"/>
          <w:color w:val="FF0000"/>
          <w:sz w:val="28"/>
        </w:rPr>
        <w:t>其他用途</w:t>
      </w:r>
      <w:r w:rsidR="002D037D">
        <w:rPr>
          <w:rFonts w:ascii="Times New Roman" w:eastAsia="宋体" w:hAnsi="Times New Roman" w:hint="eastAsia"/>
          <w:color w:val="FF0000"/>
          <w:sz w:val="28"/>
        </w:rPr>
        <w:t>，请明确</w:t>
      </w:r>
      <w:r w:rsidR="002D037D">
        <w:rPr>
          <w:rFonts w:ascii="Times New Roman" w:eastAsia="宋体" w:hAnsi="Times New Roman" w:hint="eastAsia"/>
          <w:sz w:val="28"/>
        </w:rPr>
        <w:t>）</w:t>
      </w:r>
      <w:r w:rsidRPr="00801078">
        <w:rPr>
          <w:rFonts w:ascii="Times New Roman" w:eastAsia="宋体" w:hAnsi="Times New Roman" w:hint="eastAsia"/>
          <w:sz w:val="28"/>
        </w:rPr>
        <w:t>，但您的身份和个人信息在任何时候都将不会被披露。</w:t>
      </w:r>
    </w:p>
    <w:p w14:paraId="3D87C1BF" w14:textId="706D93E5" w:rsidR="00266BA1" w:rsidRPr="00266BA1" w:rsidRDefault="00266BA1" w:rsidP="00801078">
      <w:pPr>
        <w:adjustRightInd w:val="0"/>
        <w:snapToGrid w:val="0"/>
        <w:spacing w:line="360" w:lineRule="auto"/>
        <w:jc w:val="left"/>
        <w:rPr>
          <w:rFonts w:ascii="Times New Roman" w:eastAsia="宋体" w:hAnsi="Times New Roman" w:hint="eastAsia"/>
          <w:bCs/>
          <w:sz w:val="28"/>
        </w:rPr>
      </w:pPr>
      <w:r>
        <w:rPr>
          <w:rFonts w:ascii="Times New Roman" w:eastAsia="宋体" w:hAnsi="Times New Roman" w:hint="eastAsia"/>
          <w:sz w:val="28"/>
        </w:rPr>
        <w:t>5</w:t>
      </w:r>
      <w:r>
        <w:rPr>
          <w:rFonts w:ascii="Times New Roman" w:eastAsia="宋体" w:hAnsi="Times New Roman" w:hint="eastAsia"/>
          <w:sz w:val="28"/>
        </w:rPr>
        <w:t>、必须单独设计生物标志物</w:t>
      </w:r>
      <w:r w:rsidRPr="00A33B86">
        <w:rPr>
          <w:rFonts w:ascii="Times New Roman" w:eastAsia="宋体" w:hAnsi="Times New Roman" w:hint="eastAsia"/>
          <w:bCs/>
          <w:sz w:val="28"/>
        </w:rPr>
        <w:t>签字栏</w:t>
      </w:r>
    </w:p>
    <w:p w14:paraId="1BF37542"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t>十五、签字栏</w:t>
      </w:r>
    </w:p>
    <w:p w14:paraId="65E61959"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、知情同意书</w:t>
      </w:r>
      <w:proofErr w:type="gramStart"/>
      <w:r w:rsidRPr="00A33B86">
        <w:rPr>
          <w:rFonts w:ascii="Times New Roman" w:eastAsia="宋体" w:hAnsi="Times New Roman" w:hint="eastAsia"/>
          <w:sz w:val="28"/>
        </w:rPr>
        <w:t>签字页应分别</w:t>
      </w:r>
      <w:proofErr w:type="gramEnd"/>
      <w:r w:rsidRPr="00A33B86">
        <w:rPr>
          <w:rFonts w:ascii="Times New Roman" w:eastAsia="宋体" w:hAnsi="Times New Roman" w:hint="eastAsia"/>
          <w:sz w:val="28"/>
        </w:rPr>
        <w:t>设置</w:t>
      </w:r>
      <w:r w:rsidRPr="00A33B86">
        <w:rPr>
          <w:rFonts w:ascii="Times New Roman" w:eastAsia="宋体" w:hAnsi="Times New Roman" w:hint="eastAsia"/>
          <w:color w:val="FF0000"/>
          <w:sz w:val="28"/>
          <w:u w:val="single"/>
        </w:rPr>
        <w:t>“受试者”、</w:t>
      </w:r>
      <w:r w:rsidRPr="00A33B86">
        <w:rPr>
          <w:rFonts w:ascii="Times New Roman" w:eastAsia="宋体" w:hAnsi="Times New Roman" w:hint="eastAsia"/>
          <w:bCs/>
          <w:color w:val="FF0000"/>
          <w:sz w:val="28"/>
          <w:u w:val="single"/>
        </w:rPr>
        <w:t>“监护人”、“公正见证人”</w:t>
      </w:r>
      <w:r w:rsidRPr="00A33B86">
        <w:rPr>
          <w:rFonts w:ascii="Times New Roman" w:eastAsia="宋体" w:hAnsi="Times New Roman" w:hint="eastAsia"/>
          <w:color w:val="FF0000"/>
          <w:sz w:val="28"/>
          <w:u w:val="single"/>
        </w:rPr>
        <w:t>及“研究者”栏</w:t>
      </w:r>
      <w:r w:rsidRPr="00A33B86">
        <w:rPr>
          <w:rFonts w:ascii="Times New Roman" w:eastAsia="宋体" w:hAnsi="Times New Roman" w:hint="eastAsia"/>
          <w:sz w:val="28"/>
        </w:rPr>
        <w:t>。</w:t>
      </w:r>
    </w:p>
    <w:p w14:paraId="47676A43"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、建议在知情同意书签字页“受试者”、“监护人”、“公正见证人”及“研究者”签字处，设置填写联系电话一栏。</w:t>
      </w:r>
    </w:p>
    <w:p w14:paraId="65645AA3" w14:textId="77777777" w:rsidR="00A33B86" w:rsidRPr="00A33B86" w:rsidRDefault="00A33B86" w:rsidP="00A33B86">
      <w:pPr>
        <w:adjustRightInd w:val="0"/>
        <w:snapToGrid w:val="0"/>
        <w:spacing w:line="360" w:lineRule="auto"/>
        <w:jc w:val="left"/>
        <w:rPr>
          <w:rFonts w:ascii="Times New Roman" w:eastAsia="宋体" w:hAnsi="Times New Roman"/>
          <w:bCs/>
          <w:sz w:val="28"/>
        </w:rPr>
      </w:pPr>
      <w:r w:rsidRPr="00A33B86">
        <w:rPr>
          <w:rFonts w:ascii="Times New Roman" w:eastAsia="宋体" w:hAnsi="Times New Roman" w:hint="eastAsia"/>
          <w:bCs/>
          <w:sz w:val="28"/>
        </w:rPr>
        <w:lastRenderedPageBreak/>
        <w:t>十六、特殊的知情同意书</w:t>
      </w:r>
    </w:p>
    <w:p w14:paraId="55F6184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w:t>
      </w:r>
      <w:r w:rsidRPr="00A33B86">
        <w:rPr>
          <w:rFonts w:ascii="Times New Roman" w:eastAsia="宋体" w:hAnsi="Times New Roman" w:hint="eastAsia"/>
          <w:sz w:val="28"/>
        </w:rPr>
        <w:t>、选择性</w:t>
      </w:r>
      <w:r w:rsidRPr="00A33B86">
        <w:rPr>
          <w:rFonts w:ascii="Times New Roman" w:eastAsia="宋体" w:hAnsi="Times New Roman" w:hint="eastAsia"/>
          <w:bCs/>
          <w:color w:val="FF0000"/>
          <w:sz w:val="28"/>
          <w:u w:val="single"/>
        </w:rPr>
        <w:t>活检、</w:t>
      </w:r>
      <w:r w:rsidRPr="00A33B86">
        <w:rPr>
          <w:rFonts w:ascii="Times New Roman" w:eastAsia="宋体" w:hAnsi="Times New Roman"/>
          <w:bCs/>
          <w:color w:val="FF0000"/>
          <w:sz w:val="28"/>
          <w:u w:val="single"/>
        </w:rPr>
        <w:t>PK</w:t>
      </w:r>
      <w:r w:rsidRPr="00A33B86">
        <w:rPr>
          <w:rFonts w:ascii="Times New Roman" w:eastAsia="宋体" w:hAnsi="Times New Roman" w:hint="eastAsia"/>
          <w:sz w:val="28"/>
        </w:rPr>
        <w:t>采样知情同意书中，应说明如果</w:t>
      </w:r>
      <w:r w:rsidRPr="00A33B86">
        <w:rPr>
          <w:rFonts w:ascii="Times New Roman" w:eastAsia="宋体" w:hAnsi="Times New Roman" w:hint="eastAsia"/>
          <w:bCs/>
          <w:color w:val="FF0000"/>
          <w:sz w:val="28"/>
          <w:u w:val="single"/>
        </w:rPr>
        <w:t>不签署</w:t>
      </w:r>
      <w:r w:rsidRPr="00A33B86">
        <w:rPr>
          <w:rFonts w:ascii="Times New Roman" w:eastAsia="宋体" w:hAnsi="Times New Roman" w:hint="eastAsia"/>
          <w:sz w:val="28"/>
        </w:rPr>
        <w:t>该知情同意书</w:t>
      </w:r>
      <w:r w:rsidRPr="00A33B86">
        <w:rPr>
          <w:rFonts w:ascii="Times New Roman" w:eastAsia="宋体" w:hAnsi="Times New Roman" w:hint="eastAsia"/>
          <w:bCs/>
          <w:color w:val="FF0000"/>
          <w:sz w:val="28"/>
          <w:u w:val="single"/>
        </w:rPr>
        <w:t>是否影响</w:t>
      </w:r>
      <w:r w:rsidRPr="00A33B86">
        <w:rPr>
          <w:rFonts w:ascii="Times New Roman" w:eastAsia="宋体" w:hAnsi="Times New Roman" w:hint="eastAsia"/>
          <w:sz w:val="28"/>
        </w:rPr>
        <w:t>参加主研究。</w:t>
      </w:r>
    </w:p>
    <w:p w14:paraId="5D0F09D4"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2</w:t>
      </w:r>
      <w:r w:rsidRPr="00A33B86">
        <w:rPr>
          <w:rFonts w:ascii="Times New Roman" w:eastAsia="宋体" w:hAnsi="Times New Roman" w:hint="eastAsia"/>
          <w:sz w:val="28"/>
        </w:rPr>
        <w:t>、</w:t>
      </w:r>
      <w:r w:rsidRPr="00A33B86">
        <w:rPr>
          <w:rFonts w:ascii="Times New Roman" w:eastAsia="宋体" w:hAnsi="Times New Roman" w:hint="eastAsia"/>
          <w:bCs/>
          <w:color w:val="FF0000"/>
          <w:sz w:val="28"/>
          <w:u w:val="single"/>
        </w:rPr>
        <w:t>妊娠伴侣</w:t>
      </w:r>
      <w:r w:rsidRPr="00A33B86">
        <w:rPr>
          <w:rFonts w:ascii="Times New Roman" w:eastAsia="宋体" w:hAnsi="Times New Roman" w:hint="eastAsia"/>
          <w:sz w:val="28"/>
        </w:rPr>
        <w:t>知情同意书中，也应说明可能的</w:t>
      </w:r>
      <w:r w:rsidRPr="00A33B86">
        <w:rPr>
          <w:rFonts w:ascii="Times New Roman" w:eastAsia="宋体" w:hAnsi="Times New Roman" w:hint="eastAsia"/>
          <w:bCs/>
          <w:color w:val="FF0000"/>
          <w:sz w:val="28"/>
          <w:u w:val="single"/>
        </w:rPr>
        <w:t>风险、获益、补偿和预期花费</w:t>
      </w:r>
      <w:r w:rsidRPr="00A33B86">
        <w:rPr>
          <w:rFonts w:ascii="Times New Roman" w:eastAsia="宋体" w:hAnsi="Times New Roman" w:hint="eastAsia"/>
          <w:sz w:val="28"/>
        </w:rPr>
        <w:t>，即使没有也请说明。</w:t>
      </w:r>
    </w:p>
    <w:p w14:paraId="24F8EB46"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w:t>
      </w:r>
      <w:r w:rsidRPr="00A33B86">
        <w:rPr>
          <w:rFonts w:ascii="Times New Roman" w:eastAsia="宋体" w:hAnsi="Times New Roman" w:hint="eastAsia"/>
          <w:sz w:val="28"/>
        </w:rPr>
        <w:t>、肿瘤</w:t>
      </w:r>
      <w:r w:rsidRPr="00A33B86">
        <w:rPr>
          <w:rFonts w:ascii="Times New Roman" w:eastAsia="宋体" w:hAnsi="Times New Roman" w:hint="eastAsia"/>
          <w:bCs/>
          <w:color w:val="FF0000"/>
          <w:sz w:val="28"/>
          <w:u w:val="single"/>
        </w:rPr>
        <w:t>生物标志物</w:t>
      </w:r>
      <w:r w:rsidRPr="00A33B86">
        <w:rPr>
          <w:rFonts w:ascii="Times New Roman" w:eastAsia="宋体" w:hAnsi="Times New Roman" w:hint="eastAsia"/>
          <w:sz w:val="28"/>
        </w:rPr>
        <w:t>样本采集知情同意书中，应告知采集</w:t>
      </w:r>
      <w:r w:rsidRPr="00A33B86">
        <w:rPr>
          <w:rFonts w:ascii="Times New Roman" w:eastAsia="宋体" w:hAnsi="Times New Roman" w:hint="eastAsia"/>
          <w:bCs/>
          <w:color w:val="FF0000"/>
          <w:sz w:val="28"/>
          <w:u w:val="single"/>
        </w:rPr>
        <w:t>可能</w:t>
      </w:r>
      <w:r w:rsidRPr="00A33B86">
        <w:rPr>
          <w:rFonts w:ascii="Times New Roman" w:eastAsia="宋体" w:hAnsi="Times New Roman" w:hint="eastAsia"/>
          <w:sz w:val="28"/>
        </w:rPr>
        <w:t>发生的</w:t>
      </w:r>
      <w:r w:rsidRPr="00A33B86">
        <w:rPr>
          <w:rFonts w:ascii="Times New Roman" w:eastAsia="宋体" w:hAnsi="Times New Roman" w:hint="eastAsia"/>
          <w:bCs/>
          <w:color w:val="FF0000"/>
          <w:sz w:val="28"/>
          <w:u w:val="single"/>
        </w:rPr>
        <w:t>风险、获益</w:t>
      </w:r>
      <w:r w:rsidRPr="00A33B86">
        <w:rPr>
          <w:rFonts w:ascii="Times New Roman" w:eastAsia="宋体" w:hAnsi="Times New Roman" w:hint="eastAsia"/>
          <w:sz w:val="28"/>
        </w:rPr>
        <w:t>，以及若发生由于采集造成的</w:t>
      </w:r>
      <w:r w:rsidRPr="00A33B86">
        <w:rPr>
          <w:rFonts w:ascii="Times New Roman" w:eastAsia="宋体" w:hAnsi="Times New Roman" w:hint="eastAsia"/>
          <w:bCs/>
          <w:color w:val="FF0000"/>
          <w:sz w:val="28"/>
          <w:u w:val="single"/>
        </w:rPr>
        <w:t>损害</w:t>
      </w:r>
      <w:r w:rsidRPr="00A33B86">
        <w:rPr>
          <w:rFonts w:ascii="Times New Roman" w:eastAsia="宋体" w:hAnsi="Times New Roman" w:hint="eastAsia"/>
          <w:sz w:val="28"/>
        </w:rPr>
        <w:t>，如何</w:t>
      </w:r>
      <w:r w:rsidRPr="00A33B86">
        <w:rPr>
          <w:rFonts w:ascii="Times New Roman" w:eastAsia="宋体" w:hAnsi="Times New Roman" w:hint="eastAsia"/>
          <w:bCs/>
          <w:color w:val="FF0000"/>
          <w:sz w:val="28"/>
          <w:u w:val="single"/>
        </w:rPr>
        <w:t>治疗和赔偿</w:t>
      </w:r>
      <w:r w:rsidRPr="00A33B86">
        <w:rPr>
          <w:rFonts w:ascii="Times New Roman" w:eastAsia="宋体" w:hAnsi="Times New Roman" w:hint="eastAsia"/>
          <w:sz w:val="28"/>
        </w:rPr>
        <w:t>。</w:t>
      </w:r>
    </w:p>
    <w:p w14:paraId="7C66AD6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4</w:t>
      </w:r>
      <w:r w:rsidRPr="00A33B86">
        <w:rPr>
          <w:rFonts w:ascii="Times New Roman" w:eastAsia="宋体" w:hAnsi="Times New Roman" w:hint="eastAsia"/>
          <w:sz w:val="28"/>
        </w:rPr>
        <w:t>、</w:t>
      </w:r>
      <w:r w:rsidRPr="00A33B86">
        <w:rPr>
          <w:rFonts w:ascii="Times New Roman" w:eastAsia="宋体" w:hAnsi="Times New Roman" w:hint="eastAsia"/>
          <w:bCs/>
          <w:color w:val="FF0000"/>
          <w:sz w:val="28"/>
          <w:u w:val="single"/>
        </w:rPr>
        <w:t>继续治疗</w:t>
      </w:r>
      <w:r w:rsidRPr="00A33B86">
        <w:rPr>
          <w:rFonts w:ascii="Times New Roman" w:eastAsia="宋体" w:hAnsi="Times New Roman" w:hint="eastAsia"/>
          <w:sz w:val="28"/>
        </w:rPr>
        <w:t>知情同意书中，应列出</w:t>
      </w:r>
      <w:r w:rsidRPr="00A33B86">
        <w:rPr>
          <w:rFonts w:ascii="Times New Roman" w:eastAsia="宋体" w:hAnsi="Times New Roman" w:hint="eastAsia"/>
          <w:bCs/>
          <w:color w:val="FF0000"/>
          <w:sz w:val="28"/>
          <w:u w:val="single"/>
        </w:rPr>
        <w:t>继续治疗期间</w:t>
      </w:r>
      <w:r w:rsidRPr="00A33B86">
        <w:rPr>
          <w:rFonts w:ascii="Times New Roman" w:eastAsia="宋体" w:hAnsi="Times New Roman" w:hint="eastAsia"/>
          <w:sz w:val="28"/>
        </w:rPr>
        <w:t>（建议尽量与此前参与的临床试验保持一致）：</w:t>
      </w:r>
    </w:p>
    <w:p w14:paraId="0A181601"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hint="eastAsia"/>
          <w:sz w:val="28"/>
        </w:rPr>
        <w:t>1</w:t>
      </w:r>
      <w:r w:rsidRPr="00A33B86">
        <w:rPr>
          <w:rFonts w:ascii="Times New Roman" w:eastAsia="宋体" w:hAnsi="Times New Roman" w:hint="eastAsia"/>
          <w:sz w:val="28"/>
        </w:rPr>
        <w:t>）可预见的</w:t>
      </w:r>
      <w:r w:rsidRPr="00A33B86">
        <w:rPr>
          <w:rFonts w:ascii="Times New Roman" w:eastAsia="宋体" w:hAnsi="Times New Roman" w:hint="eastAsia"/>
          <w:bCs/>
          <w:color w:val="FF0000"/>
          <w:sz w:val="28"/>
          <w:u w:val="single"/>
        </w:rPr>
        <w:t>风险、获益</w:t>
      </w:r>
    </w:p>
    <w:p w14:paraId="5910CAF3"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hint="eastAsia"/>
          <w:sz w:val="28"/>
        </w:rPr>
        <w:t>2</w:t>
      </w:r>
      <w:r w:rsidRPr="00A33B86">
        <w:rPr>
          <w:rFonts w:ascii="Times New Roman" w:eastAsia="宋体" w:hAnsi="Times New Roman" w:hint="eastAsia"/>
          <w:sz w:val="28"/>
        </w:rPr>
        <w:t>）发生与研究相关</w:t>
      </w:r>
      <w:r w:rsidRPr="00A33B86">
        <w:rPr>
          <w:rFonts w:ascii="Times New Roman" w:eastAsia="宋体" w:hAnsi="Times New Roman" w:hint="eastAsia"/>
          <w:bCs/>
          <w:color w:val="FF0000"/>
          <w:sz w:val="28"/>
          <w:u w:val="single"/>
        </w:rPr>
        <w:t>损害</w:t>
      </w:r>
      <w:r w:rsidRPr="00A33B86">
        <w:rPr>
          <w:rFonts w:ascii="Times New Roman" w:eastAsia="宋体" w:hAnsi="Times New Roman" w:hint="eastAsia"/>
          <w:sz w:val="28"/>
        </w:rPr>
        <w:t>，如何</w:t>
      </w:r>
      <w:r w:rsidRPr="00A33B86">
        <w:rPr>
          <w:rFonts w:ascii="Times New Roman" w:eastAsia="宋体" w:hAnsi="Times New Roman" w:hint="eastAsia"/>
          <w:bCs/>
          <w:color w:val="FF0000"/>
          <w:sz w:val="28"/>
          <w:u w:val="single"/>
        </w:rPr>
        <w:t>治疗和赔偿</w:t>
      </w:r>
    </w:p>
    <w:p w14:paraId="7446BB05"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bCs/>
          <w:sz w:val="28"/>
          <w:u w:val="single"/>
        </w:rPr>
        <w:t>（</w:t>
      </w:r>
      <w:r w:rsidRPr="00A33B86">
        <w:rPr>
          <w:rFonts w:ascii="Times New Roman" w:eastAsia="宋体" w:hAnsi="Times New Roman" w:hint="eastAsia"/>
          <w:bCs/>
          <w:sz w:val="28"/>
          <w:u w:val="single"/>
        </w:rPr>
        <w:t>3</w:t>
      </w:r>
      <w:r w:rsidRPr="00A33B86">
        <w:rPr>
          <w:rFonts w:ascii="Times New Roman" w:eastAsia="宋体" w:hAnsi="Times New Roman" w:hint="eastAsia"/>
          <w:bCs/>
          <w:sz w:val="28"/>
          <w:u w:val="single"/>
        </w:rPr>
        <w:t>）</w:t>
      </w:r>
      <w:r w:rsidRPr="00A33B86">
        <w:rPr>
          <w:rFonts w:ascii="Times New Roman" w:eastAsia="宋体" w:hAnsi="Times New Roman" w:hint="eastAsia"/>
          <w:bCs/>
          <w:color w:val="FF0000"/>
          <w:sz w:val="28"/>
          <w:u w:val="single"/>
        </w:rPr>
        <w:t>后续研究程序</w:t>
      </w:r>
      <w:r w:rsidRPr="00A33B86">
        <w:rPr>
          <w:rFonts w:ascii="Times New Roman" w:eastAsia="宋体" w:hAnsi="Times New Roman" w:hint="eastAsia"/>
          <w:sz w:val="28"/>
        </w:rPr>
        <w:t>，是否收集数据、样本</w:t>
      </w:r>
    </w:p>
    <w:p w14:paraId="58819A7D"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hint="eastAsia"/>
          <w:sz w:val="28"/>
        </w:rPr>
        <w:t>（</w:t>
      </w:r>
      <w:r w:rsidRPr="00A33B86">
        <w:rPr>
          <w:rFonts w:ascii="Times New Roman" w:eastAsia="宋体" w:hAnsi="Times New Roman" w:hint="eastAsia"/>
          <w:sz w:val="28"/>
        </w:rPr>
        <w:t>4</w:t>
      </w:r>
      <w:r w:rsidRPr="00A33B86">
        <w:rPr>
          <w:rFonts w:ascii="Times New Roman" w:eastAsia="宋体" w:hAnsi="Times New Roman" w:hint="eastAsia"/>
          <w:sz w:val="28"/>
        </w:rPr>
        <w:t>）研究参与者的</w:t>
      </w:r>
      <w:r w:rsidRPr="00A33B86">
        <w:rPr>
          <w:rFonts w:ascii="Times New Roman" w:eastAsia="宋体" w:hAnsi="Times New Roman" w:hint="eastAsia"/>
          <w:bCs/>
          <w:color w:val="FF0000"/>
          <w:sz w:val="28"/>
          <w:u w:val="single"/>
        </w:rPr>
        <w:t>补偿与补贴</w:t>
      </w:r>
    </w:p>
    <w:p w14:paraId="341CCD61" w14:textId="77777777" w:rsidR="00546BB3" w:rsidRPr="00A33B86" w:rsidRDefault="00546BB3" w:rsidP="00A33B86">
      <w:pPr>
        <w:adjustRightInd w:val="0"/>
        <w:snapToGrid w:val="0"/>
        <w:spacing w:line="360" w:lineRule="auto"/>
        <w:jc w:val="left"/>
        <w:rPr>
          <w:rFonts w:ascii="Times New Roman" w:eastAsia="宋体" w:hAnsi="Times New Roman"/>
          <w:sz w:val="28"/>
        </w:rPr>
      </w:pPr>
    </w:p>
    <w:p w14:paraId="29BAB710"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1. </w:t>
      </w:r>
      <w:r w:rsidRPr="00A33B86">
        <w:rPr>
          <w:rFonts w:ascii="Times New Roman" w:eastAsia="宋体" w:hAnsi="Times New Roman"/>
          <w:sz w:val="28"/>
        </w:rPr>
        <w:t>知情同意书</w:t>
      </w:r>
      <w:proofErr w:type="gramStart"/>
      <w:r w:rsidRPr="00A33B86">
        <w:rPr>
          <w:rFonts w:ascii="Times New Roman" w:eastAsia="宋体" w:hAnsi="Times New Roman"/>
          <w:sz w:val="28"/>
        </w:rPr>
        <w:t>签字页应</w:t>
      </w:r>
      <w:r w:rsidRPr="00A33B86">
        <w:rPr>
          <w:rFonts w:ascii="Times New Roman" w:eastAsia="宋体" w:hAnsi="Times New Roman"/>
          <w:color w:val="FF0000"/>
          <w:sz w:val="28"/>
        </w:rPr>
        <w:t>使用</w:t>
      </w:r>
      <w:proofErr w:type="gramEnd"/>
      <w:r w:rsidRPr="00A33B86">
        <w:rPr>
          <w:rFonts w:ascii="Times New Roman" w:eastAsia="宋体" w:hAnsi="Times New Roman"/>
          <w:color w:val="FF0000"/>
          <w:sz w:val="28"/>
        </w:rPr>
        <w:t>“</w:t>
      </w:r>
      <w:r w:rsidRPr="00A33B86">
        <w:rPr>
          <w:rFonts w:ascii="Times New Roman" w:eastAsia="宋体" w:hAnsi="Times New Roman"/>
          <w:bCs/>
          <w:color w:val="FF0000"/>
          <w:sz w:val="28"/>
        </w:rPr>
        <w:t>监护人签字</w:t>
      </w:r>
      <w:r w:rsidRPr="00A33B86">
        <w:rPr>
          <w:rFonts w:ascii="Times New Roman" w:eastAsia="宋体" w:hAnsi="Times New Roman"/>
          <w:color w:val="FF0000"/>
          <w:sz w:val="28"/>
        </w:rPr>
        <w:t>”</w:t>
      </w:r>
      <w:r w:rsidRPr="00A33B86">
        <w:rPr>
          <w:rFonts w:ascii="Times New Roman" w:eastAsia="宋体" w:hAnsi="Times New Roman"/>
          <w:color w:val="FF0000"/>
          <w:sz w:val="28"/>
        </w:rPr>
        <w:t>、</w:t>
      </w:r>
      <w:r w:rsidRPr="00A33B86">
        <w:rPr>
          <w:rFonts w:ascii="Times New Roman" w:eastAsia="宋体" w:hAnsi="Times New Roman"/>
          <w:color w:val="FF0000"/>
          <w:sz w:val="28"/>
        </w:rPr>
        <w:t>“</w:t>
      </w:r>
      <w:r w:rsidRPr="00A33B86">
        <w:rPr>
          <w:rFonts w:ascii="Times New Roman" w:eastAsia="宋体" w:hAnsi="Times New Roman"/>
          <w:bCs/>
          <w:color w:val="FF0000"/>
          <w:sz w:val="28"/>
        </w:rPr>
        <w:t>受试者签字</w:t>
      </w:r>
      <w:r w:rsidRPr="00A33B86">
        <w:rPr>
          <w:rFonts w:ascii="Times New Roman" w:eastAsia="宋体" w:hAnsi="Times New Roman"/>
          <w:color w:val="FF0000"/>
          <w:sz w:val="28"/>
        </w:rPr>
        <w:t>”</w:t>
      </w:r>
      <w:r w:rsidRPr="00A33B86">
        <w:rPr>
          <w:rFonts w:ascii="Times New Roman" w:eastAsia="宋体" w:hAnsi="Times New Roman"/>
          <w:color w:val="FF0000"/>
          <w:sz w:val="28"/>
        </w:rPr>
        <w:t>，不能使用</w:t>
      </w:r>
      <w:r w:rsidRPr="00A33B86">
        <w:rPr>
          <w:rFonts w:ascii="Times New Roman" w:eastAsia="宋体" w:hAnsi="Times New Roman"/>
          <w:color w:val="FF0000"/>
          <w:sz w:val="28"/>
        </w:rPr>
        <w:t>“</w:t>
      </w:r>
      <w:r w:rsidRPr="00A33B86">
        <w:rPr>
          <w:rFonts w:ascii="Times New Roman" w:eastAsia="宋体" w:hAnsi="Times New Roman"/>
          <w:color w:val="FF0000"/>
          <w:sz w:val="28"/>
        </w:rPr>
        <w:t>法定代理人签字</w:t>
      </w:r>
      <w:r w:rsidRPr="00A33B86">
        <w:rPr>
          <w:rFonts w:ascii="Times New Roman" w:eastAsia="宋体" w:hAnsi="Times New Roman"/>
          <w:color w:val="FF0000"/>
          <w:sz w:val="28"/>
        </w:rPr>
        <w:t>”</w:t>
      </w:r>
      <w:r w:rsidRPr="00A33B86">
        <w:rPr>
          <w:rFonts w:ascii="Times New Roman" w:eastAsia="宋体" w:hAnsi="Times New Roman"/>
          <w:color w:val="FF0000"/>
          <w:sz w:val="28"/>
        </w:rPr>
        <w:t>、</w:t>
      </w:r>
      <w:r w:rsidRPr="00A33B86">
        <w:rPr>
          <w:rFonts w:ascii="Times New Roman" w:eastAsia="宋体" w:hAnsi="Times New Roman"/>
          <w:color w:val="FF0000"/>
          <w:sz w:val="28"/>
        </w:rPr>
        <w:t>“</w:t>
      </w:r>
      <w:r w:rsidRPr="00A33B86">
        <w:rPr>
          <w:rFonts w:ascii="Times New Roman" w:eastAsia="宋体" w:hAnsi="Times New Roman"/>
          <w:color w:val="FF0000"/>
          <w:sz w:val="28"/>
        </w:rPr>
        <w:t>患者签字</w:t>
      </w:r>
      <w:r w:rsidRPr="00A33B86">
        <w:rPr>
          <w:rFonts w:ascii="Times New Roman" w:eastAsia="宋体" w:hAnsi="Times New Roman"/>
          <w:color w:val="FF0000"/>
          <w:sz w:val="28"/>
        </w:rPr>
        <w:t>”</w:t>
      </w:r>
      <w:r w:rsidRPr="00A33B86">
        <w:rPr>
          <w:rFonts w:ascii="Times New Roman" w:eastAsia="宋体" w:hAnsi="Times New Roman"/>
          <w:sz w:val="28"/>
        </w:rPr>
        <w:t>。</w:t>
      </w:r>
    </w:p>
    <w:p w14:paraId="7B0DA2A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2. </w:t>
      </w:r>
      <w:r w:rsidRPr="00A33B86">
        <w:rPr>
          <w:rFonts w:ascii="Times New Roman" w:eastAsia="宋体" w:hAnsi="Times New Roman"/>
          <w:sz w:val="28"/>
        </w:rPr>
        <w:t>妊娠与怀孕：建议的模板为</w:t>
      </w:r>
      <w:r w:rsidRPr="00A33B86">
        <w:rPr>
          <w:rFonts w:ascii="Times New Roman" w:eastAsia="宋体" w:hAnsi="Times New Roman"/>
          <w:sz w:val="28"/>
        </w:rPr>
        <w:t>“</w:t>
      </w:r>
      <w:r w:rsidRPr="00A33B86">
        <w:rPr>
          <w:rFonts w:ascii="Times New Roman" w:eastAsia="宋体" w:hAnsi="Times New Roman"/>
          <w:sz w:val="28"/>
        </w:rPr>
        <w:t>如果您或您的伴侣在试验期间怀孕，研究医生将告知您研究药物可能对胎儿、妊娠妇女和婴儿的危害及影响，</w:t>
      </w:r>
      <w:r w:rsidRPr="00A33B86">
        <w:rPr>
          <w:rFonts w:ascii="Times New Roman" w:eastAsia="宋体" w:hAnsi="Times New Roman"/>
          <w:bCs/>
          <w:sz w:val="28"/>
        </w:rPr>
        <w:t>与您讨论下一步该怎么办，是否需要终止妊娠</w:t>
      </w:r>
      <w:r w:rsidRPr="00A33B86">
        <w:rPr>
          <w:rFonts w:ascii="Times New Roman" w:eastAsia="宋体" w:hAnsi="Times New Roman"/>
          <w:sz w:val="28"/>
        </w:rPr>
        <w:t>，如果您坚持继续妊娠，研究医生将对您或您的伴侣整个孕期的健康和胎儿的健康进行监测，以帮助了解研究药物可能对妊娠和胎儿产生的影响</w:t>
      </w:r>
      <w:r w:rsidRPr="00A33B86">
        <w:rPr>
          <w:rFonts w:ascii="Times New Roman" w:eastAsia="宋体" w:hAnsi="Times New Roman"/>
          <w:sz w:val="28"/>
        </w:rPr>
        <w:t>”</w:t>
      </w:r>
      <w:r w:rsidRPr="00A33B86">
        <w:rPr>
          <w:rFonts w:ascii="Times New Roman" w:eastAsia="宋体" w:hAnsi="Times New Roman"/>
          <w:sz w:val="28"/>
        </w:rPr>
        <w:t>。</w:t>
      </w:r>
    </w:p>
    <w:p w14:paraId="552693B9"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3. </w:t>
      </w:r>
      <w:r w:rsidRPr="00A33B86">
        <w:rPr>
          <w:rFonts w:ascii="Times New Roman" w:eastAsia="宋体" w:hAnsi="Times New Roman"/>
          <w:sz w:val="28"/>
        </w:rPr>
        <w:t>避免使用英文词汇或首字母缩写的词汇，</w:t>
      </w:r>
      <w:r w:rsidRPr="00A33B86">
        <w:rPr>
          <w:rFonts w:ascii="Times New Roman" w:eastAsia="宋体" w:hAnsi="Times New Roman"/>
          <w:bCs/>
          <w:sz w:val="28"/>
        </w:rPr>
        <w:t>英文词汇及缩写首次出现需标明中文解释</w:t>
      </w:r>
      <w:r w:rsidRPr="00A33B86">
        <w:rPr>
          <w:rFonts w:ascii="Times New Roman" w:eastAsia="宋体" w:hAnsi="Times New Roman"/>
          <w:sz w:val="28"/>
        </w:rPr>
        <w:t>。</w:t>
      </w:r>
    </w:p>
    <w:p w14:paraId="43FE0822"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4. </w:t>
      </w:r>
      <w:r w:rsidRPr="00A33B86">
        <w:rPr>
          <w:rFonts w:ascii="Times New Roman" w:eastAsia="宋体" w:hAnsi="Times New Roman"/>
          <w:sz w:val="28"/>
        </w:rPr>
        <w:t>获益、费用、补偿、赔偿请分别描述：获益是针对疾病本身，请客观描述，不使用绝对性的语言；费用是检查费、治疗费；补偿是</w:t>
      </w:r>
      <w:r w:rsidRPr="00A33B86">
        <w:rPr>
          <w:rFonts w:ascii="Times New Roman" w:eastAsia="宋体" w:hAnsi="Times New Roman"/>
          <w:sz w:val="28"/>
        </w:rPr>
        <w:lastRenderedPageBreak/>
        <w:t>交通补偿、采血补偿；赔偿是发生研究相关伤害时的赔偿及保险。</w:t>
      </w:r>
    </w:p>
    <w:p w14:paraId="038AD7B9"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5. </w:t>
      </w:r>
      <w:r w:rsidRPr="00A33B86">
        <w:rPr>
          <w:rFonts w:ascii="Times New Roman" w:eastAsia="宋体" w:hAnsi="Times New Roman"/>
          <w:sz w:val="28"/>
        </w:rPr>
        <w:t>知情同意</w:t>
      </w:r>
      <w:proofErr w:type="gramStart"/>
      <w:r w:rsidRPr="00A33B86">
        <w:rPr>
          <w:rFonts w:ascii="Times New Roman" w:eastAsia="宋体" w:hAnsi="Times New Roman"/>
          <w:sz w:val="28"/>
        </w:rPr>
        <w:t>书语言</w:t>
      </w:r>
      <w:proofErr w:type="gramEnd"/>
      <w:r w:rsidRPr="00A33B86">
        <w:rPr>
          <w:rFonts w:ascii="Times New Roman" w:eastAsia="宋体" w:hAnsi="Times New Roman"/>
          <w:sz w:val="28"/>
        </w:rPr>
        <w:t>应该简明易懂，具有可读性，一般应适合初中毕业者的阅读能力；语句短小精炼，避免长句，建议使用问答式撰写。</w:t>
      </w:r>
    </w:p>
    <w:p w14:paraId="00827FB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6. </w:t>
      </w:r>
      <w:r w:rsidRPr="00A33B86">
        <w:rPr>
          <w:rFonts w:ascii="Times New Roman" w:eastAsia="宋体" w:hAnsi="Times New Roman"/>
          <w:sz w:val="28"/>
        </w:rPr>
        <w:t>从英文翻译过来的知情同意书应语句通俗易懂，适合中国人的语境，且保持与原文内容的一致性。</w:t>
      </w:r>
    </w:p>
    <w:p w14:paraId="296B63F5"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7. </w:t>
      </w:r>
      <w:r w:rsidRPr="00A33B86">
        <w:rPr>
          <w:rFonts w:ascii="Times New Roman" w:eastAsia="宋体" w:hAnsi="Times New Roman"/>
          <w:sz w:val="28"/>
        </w:rPr>
        <w:t>避免使用有开脱研究者或研究机构责任的语言。</w:t>
      </w:r>
    </w:p>
    <w:p w14:paraId="17E66FDF"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8. </w:t>
      </w:r>
      <w:r w:rsidRPr="00A33B86">
        <w:rPr>
          <w:rFonts w:ascii="Times New Roman" w:eastAsia="宋体" w:hAnsi="Times New Roman"/>
          <w:sz w:val="28"/>
        </w:rPr>
        <w:t>未上市的药品或器械，请客观描述，不使用绝对性的语言。</w:t>
      </w:r>
    </w:p>
    <w:p w14:paraId="7E5E7006"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 xml:space="preserve">9. </w:t>
      </w:r>
      <w:r w:rsidRPr="00A33B86">
        <w:rPr>
          <w:rFonts w:ascii="Times New Roman" w:eastAsia="宋体" w:hAnsi="Times New Roman"/>
          <w:sz w:val="28"/>
        </w:rPr>
        <w:t>研究者发起的临床研究必须使用本中心知情</w:t>
      </w:r>
      <w:proofErr w:type="gramStart"/>
      <w:r w:rsidRPr="00A33B86">
        <w:rPr>
          <w:rFonts w:ascii="Times New Roman" w:eastAsia="宋体" w:hAnsi="Times New Roman"/>
          <w:sz w:val="28"/>
        </w:rPr>
        <w:t>同意书模版</w:t>
      </w:r>
      <w:proofErr w:type="gramEnd"/>
      <w:r w:rsidRPr="00A33B86">
        <w:rPr>
          <w:rFonts w:ascii="Times New Roman" w:eastAsia="宋体" w:hAnsi="Times New Roman"/>
          <w:sz w:val="28"/>
        </w:rPr>
        <w:t>。</w:t>
      </w:r>
    </w:p>
    <w:p w14:paraId="07FC8C9C" w14:textId="77777777" w:rsidR="00A33B86" w:rsidRPr="00A33B86" w:rsidRDefault="00A33B86" w:rsidP="00A33B86">
      <w:pPr>
        <w:adjustRightInd w:val="0"/>
        <w:snapToGrid w:val="0"/>
        <w:spacing w:line="360" w:lineRule="auto"/>
        <w:jc w:val="left"/>
        <w:rPr>
          <w:rFonts w:ascii="Times New Roman" w:eastAsia="宋体" w:hAnsi="Times New Roman"/>
          <w:sz w:val="28"/>
        </w:rPr>
      </w:pPr>
      <w:r w:rsidRPr="00A33B86">
        <w:rPr>
          <w:rFonts w:ascii="Times New Roman" w:eastAsia="宋体" w:hAnsi="Times New Roman"/>
          <w:sz w:val="28"/>
        </w:rPr>
        <w:t>10. </w:t>
      </w:r>
      <w:r w:rsidRPr="00A33B86">
        <w:rPr>
          <w:rFonts w:ascii="Times New Roman" w:eastAsia="宋体" w:hAnsi="Times New Roman"/>
          <w:sz w:val="28"/>
        </w:rPr>
        <w:t>多中心研究，需告知本中心主要研究者信息。</w:t>
      </w:r>
    </w:p>
    <w:p w14:paraId="7E1849B3" w14:textId="77777777" w:rsidR="00A33B86" w:rsidRPr="00A33B86" w:rsidRDefault="00A33B86" w:rsidP="00A33B86">
      <w:pPr>
        <w:adjustRightInd w:val="0"/>
        <w:snapToGrid w:val="0"/>
        <w:spacing w:line="360" w:lineRule="auto"/>
        <w:jc w:val="left"/>
        <w:rPr>
          <w:rFonts w:ascii="Times New Roman" w:eastAsia="宋体" w:hAnsi="Times New Roman"/>
          <w:sz w:val="28"/>
        </w:rPr>
      </w:pPr>
    </w:p>
    <w:sectPr w:rsidR="00A33B86" w:rsidRPr="00A33B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64BEA" w14:textId="77777777" w:rsidR="000D58B8" w:rsidRDefault="000D58B8" w:rsidP="00517C2E">
      <w:pPr>
        <w:rPr>
          <w:rFonts w:hint="eastAsia"/>
        </w:rPr>
      </w:pPr>
      <w:r>
        <w:separator/>
      </w:r>
    </w:p>
  </w:endnote>
  <w:endnote w:type="continuationSeparator" w:id="0">
    <w:p w14:paraId="1788B0B3" w14:textId="77777777" w:rsidR="000D58B8" w:rsidRDefault="000D58B8" w:rsidP="00517C2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New Roman Regular">
    <w:altName w:val="Times New Roman"/>
    <w:charset w:val="00"/>
    <w:family w:val="auto"/>
    <w:pitch w:val="default"/>
    <w:sig w:usb0="E0000AFF" w:usb1="00007843" w:usb2="00000001" w:usb3="00000000" w:csb0="400001BF" w:csb1="DFF7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D4FA8B" w14:textId="77777777" w:rsidR="000D58B8" w:rsidRDefault="000D58B8" w:rsidP="00517C2E">
      <w:pPr>
        <w:rPr>
          <w:rFonts w:hint="eastAsia"/>
        </w:rPr>
      </w:pPr>
      <w:r>
        <w:separator/>
      </w:r>
    </w:p>
  </w:footnote>
  <w:footnote w:type="continuationSeparator" w:id="0">
    <w:p w14:paraId="79A92141" w14:textId="77777777" w:rsidR="000D58B8" w:rsidRDefault="000D58B8" w:rsidP="00517C2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2F6737"/>
    <w:multiLevelType w:val="multilevel"/>
    <w:tmpl w:val="242F673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11783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B86"/>
    <w:rsid w:val="000336A1"/>
    <w:rsid w:val="000D58B8"/>
    <w:rsid w:val="001B2083"/>
    <w:rsid w:val="001B5EC8"/>
    <w:rsid w:val="0023691C"/>
    <w:rsid w:val="00266BA1"/>
    <w:rsid w:val="002B62D1"/>
    <w:rsid w:val="002D037D"/>
    <w:rsid w:val="00410379"/>
    <w:rsid w:val="004C4F34"/>
    <w:rsid w:val="00517C2E"/>
    <w:rsid w:val="00524ACF"/>
    <w:rsid w:val="00546BB3"/>
    <w:rsid w:val="007D121C"/>
    <w:rsid w:val="00801078"/>
    <w:rsid w:val="008A5F7C"/>
    <w:rsid w:val="008F2832"/>
    <w:rsid w:val="009C771A"/>
    <w:rsid w:val="00A33B86"/>
    <w:rsid w:val="00AA0E65"/>
    <w:rsid w:val="00B8387B"/>
    <w:rsid w:val="00BF5642"/>
    <w:rsid w:val="00C01FB3"/>
    <w:rsid w:val="00D946DE"/>
    <w:rsid w:val="00E21D06"/>
    <w:rsid w:val="00EC7ACA"/>
    <w:rsid w:val="00EF4BFE"/>
    <w:rsid w:val="00FA71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BBC01"/>
  <w15:chartTrackingRefBased/>
  <w15:docId w15:val="{388D9420-1968-4448-8AE4-13CDA0220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7C2E"/>
    <w:pPr>
      <w:tabs>
        <w:tab w:val="center" w:pos="4153"/>
        <w:tab w:val="right" w:pos="8306"/>
      </w:tabs>
      <w:snapToGrid w:val="0"/>
      <w:jc w:val="center"/>
    </w:pPr>
    <w:rPr>
      <w:sz w:val="18"/>
      <w:szCs w:val="18"/>
    </w:rPr>
  </w:style>
  <w:style w:type="character" w:customStyle="1" w:styleId="a4">
    <w:name w:val="页眉 字符"/>
    <w:basedOn w:val="a0"/>
    <w:link w:val="a3"/>
    <w:uiPriority w:val="99"/>
    <w:rsid w:val="00517C2E"/>
    <w:rPr>
      <w:sz w:val="18"/>
      <w:szCs w:val="18"/>
    </w:rPr>
  </w:style>
  <w:style w:type="paragraph" w:styleId="a5">
    <w:name w:val="footer"/>
    <w:basedOn w:val="a"/>
    <w:link w:val="a6"/>
    <w:uiPriority w:val="99"/>
    <w:unhideWhenUsed/>
    <w:rsid w:val="00517C2E"/>
    <w:pPr>
      <w:tabs>
        <w:tab w:val="center" w:pos="4153"/>
        <w:tab w:val="right" w:pos="8306"/>
      </w:tabs>
      <w:snapToGrid w:val="0"/>
      <w:jc w:val="left"/>
    </w:pPr>
    <w:rPr>
      <w:sz w:val="18"/>
      <w:szCs w:val="18"/>
    </w:rPr>
  </w:style>
  <w:style w:type="character" w:customStyle="1" w:styleId="a6">
    <w:name w:val="页脚 字符"/>
    <w:basedOn w:val="a0"/>
    <w:link w:val="a5"/>
    <w:uiPriority w:val="99"/>
    <w:rsid w:val="00517C2E"/>
    <w:rPr>
      <w:sz w:val="18"/>
      <w:szCs w:val="18"/>
    </w:rPr>
  </w:style>
  <w:style w:type="paragraph" w:customStyle="1" w:styleId="1">
    <w:name w:val="列出段落1"/>
    <w:basedOn w:val="a"/>
    <w:uiPriority w:val="34"/>
    <w:qFormat/>
    <w:rsid w:val="00517C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208122">
      <w:bodyDiv w:val="1"/>
      <w:marLeft w:val="0"/>
      <w:marRight w:val="0"/>
      <w:marTop w:val="0"/>
      <w:marBottom w:val="0"/>
      <w:divBdr>
        <w:top w:val="none" w:sz="0" w:space="0" w:color="auto"/>
        <w:left w:val="none" w:sz="0" w:space="0" w:color="auto"/>
        <w:bottom w:val="none" w:sz="0" w:space="0" w:color="auto"/>
        <w:right w:val="none" w:sz="0" w:space="0" w:color="auto"/>
      </w:divBdr>
    </w:div>
    <w:div w:id="618413735">
      <w:bodyDiv w:val="1"/>
      <w:marLeft w:val="0"/>
      <w:marRight w:val="0"/>
      <w:marTop w:val="0"/>
      <w:marBottom w:val="0"/>
      <w:divBdr>
        <w:top w:val="none" w:sz="0" w:space="0" w:color="auto"/>
        <w:left w:val="none" w:sz="0" w:space="0" w:color="auto"/>
        <w:bottom w:val="none" w:sz="0" w:space="0" w:color="auto"/>
        <w:right w:val="none" w:sz="0" w:space="0" w:color="auto"/>
      </w:divBdr>
    </w:div>
    <w:div w:id="697976512">
      <w:bodyDiv w:val="1"/>
      <w:marLeft w:val="0"/>
      <w:marRight w:val="0"/>
      <w:marTop w:val="0"/>
      <w:marBottom w:val="0"/>
      <w:divBdr>
        <w:top w:val="none" w:sz="0" w:space="0" w:color="auto"/>
        <w:left w:val="none" w:sz="0" w:space="0" w:color="auto"/>
        <w:bottom w:val="none" w:sz="0" w:space="0" w:color="auto"/>
        <w:right w:val="none" w:sz="0" w:space="0" w:color="auto"/>
      </w:divBdr>
    </w:div>
    <w:div w:id="1535730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8</Pages>
  <Words>629</Words>
  <Characters>3586</Characters>
  <Application>Microsoft Office Word</Application>
  <DocSecurity>0</DocSecurity>
  <Lines>29</Lines>
  <Paragraphs>8</Paragraphs>
  <ScaleCrop>false</ScaleCrop>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园 陈</dc:creator>
  <cp:keywords/>
  <dc:description/>
  <cp:lastModifiedBy>园 陈</cp:lastModifiedBy>
  <cp:revision>22</cp:revision>
  <dcterms:created xsi:type="dcterms:W3CDTF">2024-09-14T02:56:00Z</dcterms:created>
  <dcterms:modified xsi:type="dcterms:W3CDTF">2024-12-19T03:38:00Z</dcterms:modified>
</cp:coreProperties>
</file>